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7E2DB9DF" w:rsidR="00332F3C" w:rsidRPr="00092316" w:rsidRDefault="00332F3C" w:rsidP="00AB7198">
      <w:pPr>
        <w:pStyle w:val="QuestionMainBodyTextBold"/>
        <w:spacing w:before="0" w:after="120"/>
        <w:rPr>
          <w:rFonts w:cs="Arial"/>
          <w:szCs w:val="24"/>
        </w:rPr>
      </w:pPr>
      <w:r w:rsidRPr="00092316">
        <w:rPr>
          <w:rFonts w:cs="Arial"/>
          <w:szCs w:val="24"/>
        </w:rPr>
        <w:t xml:space="preserve">Application </w:t>
      </w:r>
      <w:r w:rsidRPr="00FB7711">
        <w:rPr>
          <w:rFonts w:cs="Arial"/>
          <w:szCs w:val="24"/>
        </w:rPr>
        <w:t xml:space="preserve">by </w:t>
      </w:r>
      <w:r w:rsidR="00571738" w:rsidRPr="00FB7711">
        <w:rPr>
          <w:rFonts w:cs="Arial"/>
          <w:szCs w:val="24"/>
        </w:rPr>
        <w:t xml:space="preserve">Keadby Next Generation Limited </w:t>
      </w:r>
      <w:r w:rsidRPr="00FB7711">
        <w:rPr>
          <w:rFonts w:cs="Arial"/>
          <w:szCs w:val="24"/>
        </w:rPr>
        <w:t xml:space="preserve">for </w:t>
      </w:r>
      <w:r w:rsidR="00FB7711" w:rsidRPr="00FB7711">
        <w:rPr>
          <w:rFonts w:cs="Arial"/>
          <w:szCs w:val="24"/>
        </w:rPr>
        <w:t>The Keadby Next Generation Power Station Project</w:t>
      </w:r>
    </w:p>
    <w:p w14:paraId="53C58D66" w14:textId="0A6506CF" w:rsidR="00332F3C" w:rsidRPr="00562BD1" w:rsidRDefault="00332F3C" w:rsidP="007A38D1">
      <w:pPr>
        <w:pStyle w:val="QuestionMainBodyTextBold"/>
        <w:spacing w:before="0" w:after="120"/>
        <w:rPr>
          <w:rFonts w:cs="Arial"/>
          <w:szCs w:val="24"/>
        </w:rPr>
      </w:pPr>
      <w:r w:rsidRPr="00092316">
        <w:rPr>
          <w:rFonts w:cs="Arial"/>
          <w:szCs w:val="24"/>
        </w:rPr>
        <w:t>The Examining A</w:t>
      </w:r>
      <w:r w:rsidR="00EB14A5" w:rsidRPr="00092316">
        <w:rPr>
          <w:rFonts w:cs="Arial"/>
          <w:szCs w:val="24"/>
        </w:rPr>
        <w:t>uthority’s written questions and requests for i</w:t>
      </w:r>
      <w:r w:rsidR="00EB14A5" w:rsidRPr="00562BD1">
        <w:rPr>
          <w:rFonts w:cs="Arial"/>
          <w:szCs w:val="24"/>
        </w:rPr>
        <w:t>nformation</w:t>
      </w:r>
      <w:r w:rsidR="006E63F8" w:rsidRPr="00562BD1">
        <w:rPr>
          <w:rFonts w:cs="Arial"/>
          <w:szCs w:val="24"/>
        </w:rPr>
        <w:t xml:space="preserve"> (ExQ</w:t>
      </w:r>
      <w:r w:rsidR="0064389F" w:rsidRPr="00562BD1">
        <w:rPr>
          <w:rFonts w:cs="Arial"/>
          <w:szCs w:val="24"/>
        </w:rPr>
        <w:t>1</w:t>
      </w:r>
      <w:r w:rsidR="006E63F8" w:rsidRPr="00562BD1">
        <w:rPr>
          <w:rFonts w:cs="Arial"/>
          <w:szCs w:val="24"/>
        </w:rPr>
        <w:t>)</w:t>
      </w:r>
      <w:r w:rsidR="007A38D1" w:rsidRPr="00562BD1">
        <w:rPr>
          <w:rFonts w:cs="Arial"/>
          <w:szCs w:val="24"/>
        </w:rPr>
        <w:t xml:space="preserve">: </w:t>
      </w:r>
      <w:r w:rsidRPr="00562BD1">
        <w:rPr>
          <w:rFonts w:cs="Arial"/>
          <w:szCs w:val="24"/>
        </w:rPr>
        <w:t xml:space="preserve">Issued on </w:t>
      </w:r>
      <w:r w:rsidR="009C010E">
        <w:rPr>
          <w:rFonts w:cs="Arial"/>
          <w:szCs w:val="24"/>
        </w:rPr>
        <w:t xml:space="preserve">Wednesday </w:t>
      </w:r>
      <w:r w:rsidR="0048529D" w:rsidRPr="00562BD1">
        <w:rPr>
          <w:rFonts w:cs="Arial"/>
          <w:szCs w:val="24"/>
        </w:rPr>
        <w:t>11 March 2026</w:t>
      </w:r>
      <w:r w:rsidR="007A38D1" w:rsidRPr="00562BD1">
        <w:rPr>
          <w:rFonts w:cs="Arial"/>
          <w:szCs w:val="24"/>
        </w:rPr>
        <w:br/>
      </w:r>
      <w:r w:rsidR="007A38D1" w:rsidRPr="00562BD1">
        <w:rPr>
          <w:rFonts w:cs="Arial"/>
          <w:szCs w:val="24"/>
        </w:rPr>
        <w:br/>
        <w:t xml:space="preserve">Responses are due by deadline </w:t>
      </w:r>
      <w:r w:rsidR="00562BD1" w:rsidRPr="00562BD1">
        <w:rPr>
          <w:rFonts w:cs="Arial"/>
          <w:szCs w:val="24"/>
        </w:rPr>
        <w:t>3</w:t>
      </w:r>
      <w:r w:rsidR="007A38D1" w:rsidRPr="00562BD1">
        <w:rPr>
          <w:rFonts w:cs="Arial"/>
          <w:szCs w:val="24"/>
        </w:rPr>
        <w:t xml:space="preserve">: </w:t>
      </w:r>
      <w:r w:rsidR="009C010E">
        <w:rPr>
          <w:rFonts w:cs="Arial"/>
          <w:szCs w:val="24"/>
        </w:rPr>
        <w:t xml:space="preserve">Wednesday </w:t>
      </w:r>
      <w:r w:rsidR="00562BD1" w:rsidRPr="00562BD1">
        <w:rPr>
          <w:rFonts w:cs="Arial"/>
          <w:szCs w:val="24"/>
        </w:rPr>
        <w:t>1 April 2026</w:t>
      </w:r>
    </w:p>
    <w:p w14:paraId="53C58D67" w14:textId="77777777" w:rsidR="00547CD9" w:rsidRPr="00562BD1" w:rsidRDefault="00547CD9" w:rsidP="00A31A8F">
      <w:pPr>
        <w:spacing w:before="0" w:after="0"/>
        <w:rPr>
          <w:rFonts w:cs="Arial"/>
          <w:szCs w:val="24"/>
        </w:rPr>
      </w:pPr>
    </w:p>
    <w:p w14:paraId="53C58D68" w14:textId="77777777" w:rsidR="00332F3C" w:rsidRDefault="00EB14A5" w:rsidP="006E2BE7">
      <w:pPr>
        <w:pStyle w:val="QuestionMainBodyText"/>
        <w:spacing w:before="0" w:after="0"/>
        <w:rPr>
          <w:rFonts w:cs="Arial"/>
          <w:szCs w:val="24"/>
        </w:rPr>
      </w:pPr>
      <w:r w:rsidRPr="00562BD1">
        <w:rPr>
          <w:rFonts w:cs="Arial"/>
          <w:szCs w:val="24"/>
        </w:rPr>
        <w:t>The following</w:t>
      </w:r>
      <w:r w:rsidR="00332F3C" w:rsidRPr="00562BD1">
        <w:rPr>
          <w:rFonts w:cs="Arial"/>
          <w:szCs w:val="24"/>
        </w:rPr>
        <w:t xml:space="preserve"> table</w:t>
      </w:r>
      <w:r w:rsidRPr="00562BD1">
        <w:rPr>
          <w:rFonts w:cs="Arial"/>
          <w:szCs w:val="24"/>
        </w:rPr>
        <w:t xml:space="preserve"> set</w:t>
      </w:r>
      <w:r w:rsidR="00332F3C" w:rsidRPr="00562BD1">
        <w:rPr>
          <w:rFonts w:cs="Arial"/>
          <w:szCs w:val="24"/>
        </w:rPr>
        <w:t>s out the Examining A</w:t>
      </w:r>
      <w:r w:rsidRPr="00562BD1">
        <w:rPr>
          <w:rFonts w:cs="Arial"/>
          <w:szCs w:val="24"/>
        </w:rPr>
        <w:t xml:space="preserve">uthority’s </w:t>
      </w:r>
      <w:r w:rsidR="000339C3" w:rsidRPr="00562BD1">
        <w:rPr>
          <w:rFonts w:cs="Arial"/>
          <w:szCs w:val="24"/>
        </w:rPr>
        <w:t xml:space="preserve">(ExA’s) </w:t>
      </w:r>
      <w:r w:rsidRPr="00562BD1">
        <w:rPr>
          <w:rFonts w:cs="Arial"/>
          <w:szCs w:val="24"/>
        </w:rPr>
        <w:t>written questions and requests for information</w:t>
      </w:r>
      <w:r w:rsidR="008B4CF6" w:rsidRPr="00562BD1">
        <w:rPr>
          <w:rFonts w:cs="Arial"/>
          <w:szCs w:val="24"/>
        </w:rPr>
        <w:t xml:space="preserve"> - ExQ1</w:t>
      </w:r>
      <w:r w:rsidRPr="00562BD1">
        <w:rPr>
          <w:rFonts w:cs="Arial"/>
          <w:szCs w:val="24"/>
        </w:rPr>
        <w:t>.</w:t>
      </w:r>
      <w:r w:rsidR="006E63F8" w:rsidRPr="00562BD1">
        <w:rPr>
          <w:rFonts w:cs="Arial"/>
          <w:szCs w:val="24"/>
        </w:rPr>
        <w:t xml:space="preserve"> If necessary, the </w:t>
      </w:r>
      <w:r w:rsidR="00A309A6" w:rsidRPr="00562BD1">
        <w:rPr>
          <w:rFonts w:cs="Arial"/>
          <w:szCs w:val="24"/>
        </w:rPr>
        <w:t>examination timetable enables the ExA</w:t>
      </w:r>
      <w:r w:rsidR="006E63F8" w:rsidRPr="00562BD1">
        <w:rPr>
          <w:rFonts w:cs="Arial"/>
          <w:szCs w:val="24"/>
        </w:rPr>
        <w:t xml:space="preserve"> to issue a</w:t>
      </w:r>
      <w:r w:rsidR="00A309A6" w:rsidRPr="00562BD1">
        <w:rPr>
          <w:rFonts w:cs="Arial"/>
          <w:szCs w:val="24"/>
        </w:rPr>
        <w:t xml:space="preserve"> further round of written questions in due course. If this is done, the </w:t>
      </w:r>
      <w:r w:rsidR="008B4CF6" w:rsidRPr="00562BD1">
        <w:rPr>
          <w:rFonts w:cs="Arial"/>
          <w:szCs w:val="24"/>
        </w:rPr>
        <w:t>further round of questions will be referred to as ExQ2.</w:t>
      </w:r>
    </w:p>
    <w:p w14:paraId="113D5E55" w14:textId="77777777" w:rsidR="0064389F" w:rsidRPr="00092316" w:rsidRDefault="0064389F" w:rsidP="006E2BE7">
      <w:pPr>
        <w:pStyle w:val="QuestionMainBodyText"/>
        <w:spacing w:before="0" w:after="0"/>
        <w:rPr>
          <w:rFonts w:cs="Arial"/>
          <w:szCs w:val="24"/>
        </w:rPr>
      </w:pPr>
    </w:p>
    <w:p w14:paraId="53C58D69" w14:textId="37838E32"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hyperlink r:id="rId12" w:anchor="page=17" w:history="1">
        <w:r w:rsidR="006E2BE7" w:rsidRPr="00801B00">
          <w:rPr>
            <w:rStyle w:val="Hyperlink"/>
            <w:rFonts w:cs="Arial"/>
            <w:b/>
            <w:bCs/>
            <w:szCs w:val="24"/>
          </w:rPr>
          <w:t>a</w:t>
        </w:r>
        <w:r w:rsidRPr="00801B00">
          <w:rPr>
            <w:rStyle w:val="Hyperlink"/>
            <w:rFonts w:cs="Arial"/>
            <w:b/>
            <w:bCs/>
            <w:szCs w:val="24"/>
          </w:rPr>
          <w:t>nnex</w:t>
        </w:r>
        <w:r w:rsidR="00EB14A5" w:rsidRPr="00801B00">
          <w:rPr>
            <w:rStyle w:val="Hyperlink"/>
            <w:rFonts w:cs="Arial"/>
            <w:b/>
            <w:bCs/>
            <w:szCs w:val="24"/>
          </w:rPr>
          <w:t xml:space="preserve"> </w:t>
        </w:r>
        <w:r w:rsidR="00801B00" w:rsidRPr="00801B00">
          <w:rPr>
            <w:rStyle w:val="Hyperlink"/>
            <w:rFonts w:cs="Arial"/>
            <w:b/>
            <w:bCs/>
            <w:szCs w:val="24"/>
          </w:rPr>
          <w:t>C</w:t>
        </w:r>
      </w:hyperlink>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374F3B">
        <w:rPr>
          <w:rFonts w:cs="Arial"/>
          <w:szCs w:val="24"/>
        </w:rPr>
        <w:t>15 December 2025</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77777777" w:rsidR="007D5556" w:rsidRPr="00562BD1" w:rsidRDefault="00D40324" w:rsidP="006E2BE7">
      <w:pPr>
        <w:pStyle w:val="QuestionMainBodyText"/>
        <w:spacing w:before="0" w:after="0"/>
        <w:rPr>
          <w:rFonts w:cs="Arial"/>
          <w:szCs w:val="24"/>
        </w:rPr>
      </w:pPr>
      <w:r w:rsidRPr="00092316">
        <w:rPr>
          <w:rFonts w:cs="Arial"/>
          <w:szCs w:val="24"/>
        </w:rPr>
        <w:t>Each question has a unique reference number</w:t>
      </w:r>
      <w:r w:rsidR="002F416C" w:rsidRPr="00092316">
        <w:rPr>
          <w:rFonts w:cs="Arial"/>
          <w:szCs w:val="24"/>
        </w:rPr>
        <w:t xml:space="preserve"> which starts </w:t>
      </w:r>
      <w:r w:rsidR="002F416C" w:rsidRPr="00562BD1">
        <w:rPr>
          <w:rFonts w:cs="Arial"/>
          <w:szCs w:val="24"/>
        </w:rPr>
        <w:t xml:space="preserve">with 1 (indicating that it is from </w:t>
      </w:r>
      <w:r w:rsidR="008B4CF6" w:rsidRPr="00562BD1">
        <w:rPr>
          <w:rFonts w:cs="Arial"/>
          <w:szCs w:val="24"/>
        </w:rPr>
        <w:t>ExQ1)</w:t>
      </w:r>
      <w:r w:rsidR="002F416C" w:rsidRPr="00562BD1">
        <w:rPr>
          <w:rFonts w:cs="Arial"/>
          <w:szCs w:val="24"/>
        </w:rPr>
        <w:t xml:space="preserve"> and then has</w:t>
      </w:r>
      <w:r w:rsidRPr="00562BD1">
        <w:rPr>
          <w:rFonts w:cs="Arial"/>
          <w:szCs w:val="24"/>
        </w:rPr>
        <w:t xml:space="preserve"> an issue</w:t>
      </w:r>
      <w:r w:rsidR="00786B02" w:rsidRPr="00562BD1">
        <w:rPr>
          <w:rFonts w:cs="Arial"/>
          <w:szCs w:val="24"/>
        </w:rPr>
        <w:t xml:space="preserve"> number and a question number. </w:t>
      </w:r>
      <w:r w:rsidRPr="00562BD1">
        <w:rPr>
          <w:rFonts w:cs="Arial"/>
          <w:szCs w:val="24"/>
        </w:rPr>
        <w:t xml:space="preserve">For example, the first question on </w:t>
      </w:r>
      <w:r w:rsidR="002F416C" w:rsidRPr="00562BD1">
        <w:rPr>
          <w:rFonts w:cs="Arial"/>
          <w:szCs w:val="24"/>
        </w:rPr>
        <w:t>air quality and emissions</w:t>
      </w:r>
      <w:r w:rsidRPr="00562BD1">
        <w:rPr>
          <w:rFonts w:cs="Arial"/>
          <w:szCs w:val="24"/>
        </w:rPr>
        <w:t xml:space="preserve"> issues is identified as </w:t>
      </w:r>
      <w:r w:rsidR="00332F3C" w:rsidRPr="00562BD1">
        <w:rPr>
          <w:rFonts w:cs="Arial"/>
          <w:szCs w:val="24"/>
        </w:rPr>
        <w:t>Q</w:t>
      </w:r>
      <w:r w:rsidR="002F416C" w:rsidRPr="00562BD1">
        <w:rPr>
          <w:rFonts w:cs="Arial"/>
          <w:szCs w:val="24"/>
        </w:rPr>
        <w:t>1.</w:t>
      </w:r>
      <w:r w:rsidR="00332F3C" w:rsidRPr="00562BD1">
        <w:rPr>
          <w:rFonts w:cs="Arial"/>
          <w:szCs w:val="24"/>
        </w:rPr>
        <w:t>1.1.</w:t>
      </w:r>
      <w:r w:rsidR="000339C3" w:rsidRPr="00562BD1">
        <w:rPr>
          <w:rFonts w:cs="Arial"/>
          <w:szCs w:val="24"/>
        </w:rPr>
        <w:t xml:space="preserve">  </w:t>
      </w:r>
      <w:r w:rsidRPr="00562BD1">
        <w:rPr>
          <w:rFonts w:cs="Arial"/>
          <w:szCs w:val="24"/>
        </w:rPr>
        <w:t>When you are answer</w:t>
      </w:r>
      <w:r w:rsidR="00332F3C" w:rsidRPr="00562BD1">
        <w:rPr>
          <w:rFonts w:cs="Arial"/>
          <w:szCs w:val="24"/>
        </w:rPr>
        <w:t xml:space="preserve">ing </w:t>
      </w:r>
      <w:r w:rsidRPr="00562BD1">
        <w:rPr>
          <w:rFonts w:cs="Arial"/>
          <w:szCs w:val="24"/>
        </w:rPr>
        <w:t xml:space="preserve">a question, please start your answer by quoting the unique reference </w:t>
      </w:r>
      <w:r w:rsidR="00332F3C" w:rsidRPr="00562BD1">
        <w:rPr>
          <w:rFonts w:cs="Arial"/>
          <w:szCs w:val="24"/>
        </w:rPr>
        <w:t>number.</w:t>
      </w:r>
    </w:p>
    <w:p w14:paraId="6416DD33" w14:textId="77777777" w:rsidR="00003FA4" w:rsidRPr="00562BD1" w:rsidRDefault="00003FA4" w:rsidP="006E2BE7">
      <w:pPr>
        <w:pStyle w:val="QuestionMainBodyText"/>
        <w:spacing w:before="0" w:after="0"/>
        <w:rPr>
          <w:rFonts w:cs="Arial"/>
          <w:szCs w:val="24"/>
        </w:rPr>
      </w:pPr>
    </w:p>
    <w:p w14:paraId="581D9EA5" w14:textId="45BE4DC1" w:rsidR="00003FA4" w:rsidRDefault="00003FA4" w:rsidP="006E2BE7">
      <w:pPr>
        <w:pStyle w:val="QuestionMainBodyText"/>
        <w:spacing w:before="0" w:after="0"/>
        <w:rPr>
          <w:rFonts w:cs="Arial"/>
          <w:szCs w:val="24"/>
        </w:rPr>
      </w:pPr>
      <w:r w:rsidRPr="00562BD1">
        <w:rPr>
          <w:rFonts w:cs="Arial"/>
          <w:szCs w:val="24"/>
        </w:rPr>
        <w:t xml:space="preserve">You should respond to the questions by using the </w:t>
      </w:r>
      <w:hyperlink r:id="rId13" w:history="1">
        <w:r w:rsidRPr="00491DF3">
          <w:rPr>
            <w:rStyle w:val="Hyperlink"/>
            <w:rFonts w:cs="Arial"/>
            <w:b/>
            <w:bCs/>
            <w:szCs w:val="24"/>
          </w:rPr>
          <w:t>Have your say</w:t>
        </w:r>
      </w:hyperlink>
      <w:r w:rsidRPr="00562BD1">
        <w:rPr>
          <w:rFonts w:cs="Arial"/>
          <w:szCs w:val="24"/>
        </w:rPr>
        <w:t xml:space="preserve"> function on the </w:t>
      </w:r>
      <w:hyperlink r:id="rId14" w:history="1">
        <w:r w:rsidRPr="00562BD1">
          <w:rPr>
            <w:rStyle w:val="Hyperlink"/>
            <w:rFonts w:cs="Arial"/>
            <w:szCs w:val="24"/>
          </w:rPr>
          <w:t>project page of the National Infrastructure website</w:t>
        </w:r>
      </w:hyperlink>
      <w:r w:rsidRPr="00562BD1">
        <w:rPr>
          <w:rFonts w:cs="Arial"/>
          <w:szCs w:val="24"/>
        </w:rPr>
        <w:t xml:space="preserve"> and selecting ‘Responses to Examining Authority’s First Written Questions (ExQ1)’.</w:t>
      </w:r>
    </w:p>
    <w:p w14:paraId="0A09E22F" w14:textId="77777777" w:rsidR="001E63CA" w:rsidRDefault="001E63CA" w:rsidP="006E2BE7">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53C58D70" w14:textId="7E823AAF" w:rsidR="00786B02" w:rsidRDefault="00786B02" w:rsidP="006E2BE7">
      <w:pPr>
        <w:spacing w:before="0" w:after="0"/>
      </w:pPr>
      <w:r w:rsidRPr="00112E51">
        <w:br w:type="page"/>
      </w:r>
    </w:p>
    <w:p w14:paraId="53C58D71" w14:textId="00589B01" w:rsidR="002F4036" w:rsidRPr="00092316" w:rsidRDefault="004B7AB7" w:rsidP="002F4036">
      <w:pPr>
        <w:pStyle w:val="QuestionMainBodyTextBold"/>
        <w:rPr>
          <w:rFonts w:cs="Arial"/>
          <w:szCs w:val="24"/>
        </w:rPr>
      </w:pPr>
      <w:r>
        <w:rPr>
          <w:rFonts w:cs="Arial"/>
          <w:szCs w:val="24"/>
        </w:rPr>
        <w:lastRenderedPageBreak/>
        <w:t xml:space="preserve"> </w:t>
      </w:r>
      <w:r w:rsidR="00F240D8" w:rsidRPr="00092316">
        <w:rPr>
          <w:rFonts w:cs="Arial"/>
          <w:szCs w:val="24"/>
        </w:rPr>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W w:w="4683" w:type="pct"/>
        <w:tblCellMar>
          <w:left w:w="0" w:type="dxa"/>
          <w:right w:w="0" w:type="dxa"/>
        </w:tblCellMar>
        <w:tblLook w:val="01E0" w:firstRow="1" w:lastRow="1" w:firstColumn="1" w:lastColumn="1" w:noHBand="0" w:noVBand="0"/>
      </w:tblPr>
      <w:tblGrid>
        <w:gridCol w:w="1515"/>
        <w:gridCol w:w="4723"/>
        <w:gridCol w:w="1418"/>
        <w:gridCol w:w="6520"/>
      </w:tblGrid>
      <w:tr w:rsidR="00C45CAA" w:rsidRPr="00092316" w14:paraId="53C58D77" w14:textId="77777777" w:rsidTr="00A5344F">
        <w:tc>
          <w:tcPr>
            <w:tcW w:w="1515" w:type="dxa"/>
          </w:tcPr>
          <w:p w14:paraId="53C58D73" w14:textId="031901C0" w:rsidR="00456E38" w:rsidRPr="00092316" w:rsidRDefault="00456E38" w:rsidP="00456E38">
            <w:pPr>
              <w:pStyle w:val="TableTextBold"/>
              <w:rPr>
                <w:rFonts w:cs="Arial"/>
                <w:b w:val="0"/>
                <w:szCs w:val="24"/>
              </w:rPr>
            </w:pPr>
            <w:r>
              <w:rPr>
                <w:rFonts w:cs="Arial"/>
                <w:szCs w:val="24"/>
              </w:rPr>
              <w:t>CEMP</w:t>
            </w:r>
          </w:p>
        </w:tc>
        <w:tc>
          <w:tcPr>
            <w:tcW w:w="4723" w:type="dxa"/>
          </w:tcPr>
          <w:p w14:paraId="53C58D74" w14:textId="6674841C" w:rsidR="00456E38" w:rsidRPr="00092316" w:rsidRDefault="00456E38" w:rsidP="00456E38">
            <w:pPr>
              <w:pStyle w:val="TableText"/>
              <w:rPr>
                <w:rFonts w:cs="Arial"/>
                <w:szCs w:val="24"/>
              </w:rPr>
            </w:pPr>
            <w:r>
              <w:rPr>
                <w:rFonts w:cs="Arial"/>
                <w:szCs w:val="24"/>
              </w:rPr>
              <w:t>Construction and Environmental Management Plan</w:t>
            </w:r>
          </w:p>
        </w:tc>
        <w:tc>
          <w:tcPr>
            <w:tcW w:w="1418" w:type="dxa"/>
          </w:tcPr>
          <w:p w14:paraId="53C58D75" w14:textId="60A584BD" w:rsidR="00456E38" w:rsidRPr="00092316" w:rsidRDefault="006E2981" w:rsidP="00456E38">
            <w:pPr>
              <w:pStyle w:val="TableTextBold"/>
              <w:rPr>
                <w:rFonts w:cs="Arial"/>
                <w:b w:val="0"/>
                <w:szCs w:val="24"/>
              </w:rPr>
            </w:pPr>
            <w:r>
              <w:rPr>
                <w:rFonts w:cs="Arial"/>
                <w:szCs w:val="24"/>
              </w:rPr>
              <w:t xml:space="preserve">draft </w:t>
            </w:r>
            <w:r w:rsidR="00456E38" w:rsidRPr="00092316">
              <w:rPr>
                <w:rFonts w:cs="Arial"/>
                <w:szCs w:val="24"/>
              </w:rPr>
              <w:t>DCO</w:t>
            </w:r>
          </w:p>
        </w:tc>
        <w:tc>
          <w:tcPr>
            <w:tcW w:w="6520" w:type="dxa"/>
          </w:tcPr>
          <w:p w14:paraId="53C58D76" w14:textId="023E31D1" w:rsidR="00456E38" w:rsidRPr="00092316" w:rsidRDefault="00456E38" w:rsidP="00456E38">
            <w:pPr>
              <w:pStyle w:val="TableText"/>
              <w:rPr>
                <w:rFonts w:cs="Arial"/>
                <w:szCs w:val="24"/>
              </w:rPr>
            </w:pPr>
            <w:r>
              <w:rPr>
                <w:rFonts w:cs="Arial"/>
                <w:szCs w:val="24"/>
              </w:rPr>
              <w:t>the d</w:t>
            </w:r>
            <w:r w:rsidRPr="00092316">
              <w:rPr>
                <w:rFonts w:cs="Arial"/>
                <w:szCs w:val="24"/>
              </w:rPr>
              <w:t xml:space="preserve">raft </w:t>
            </w:r>
            <w:r>
              <w:rPr>
                <w:rFonts w:cs="Arial"/>
                <w:szCs w:val="24"/>
              </w:rPr>
              <w:t>Development Consent Order</w:t>
            </w:r>
            <w:r w:rsidRPr="00092316">
              <w:rPr>
                <w:rFonts w:cs="Arial"/>
                <w:szCs w:val="24"/>
              </w:rPr>
              <w:t xml:space="preserve"> </w:t>
            </w:r>
          </w:p>
        </w:tc>
      </w:tr>
      <w:tr w:rsidR="00C45CAA" w:rsidRPr="00092316" w14:paraId="6B6D9871" w14:textId="77777777" w:rsidTr="00A5344F">
        <w:tc>
          <w:tcPr>
            <w:tcW w:w="1515" w:type="dxa"/>
          </w:tcPr>
          <w:p w14:paraId="2AFC49ED" w14:textId="3B3B31EB" w:rsidR="00456E38" w:rsidRDefault="00456E38" w:rsidP="00456E38">
            <w:pPr>
              <w:pStyle w:val="TableTextBold"/>
              <w:rPr>
                <w:rFonts w:cs="Arial"/>
                <w:szCs w:val="24"/>
              </w:rPr>
            </w:pPr>
            <w:r>
              <w:rPr>
                <w:rFonts w:cs="Arial"/>
                <w:szCs w:val="24"/>
              </w:rPr>
              <w:t>ES</w:t>
            </w:r>
          </w:p>
        </w:tc>
        <w:tc>
          <w:tcPr>
            <w:tcW w:w="4723" w:type="dxa"/>
          </w:tcPr>
          <w:p w14:paraId="2BACDC58" w14:textId="68F6DE6F" w:rsidR="00456E38" w:rsidRDefault="00456E38" w:rsidP="00456E38">
            <w:pPr>
              <w:pStyle w:val="TableText"/>
              <w:rPr>
                <w:rFonts w:cs="Arial"/>
                <w:szCs w:val="24"/>
              </w:rPr>
            </w:pPr>
            <w:r>
              <w:rPr>
                <w:rFonts w:cs="Arial"/>
                <w:szCs w:val="24"/>
              </w:rPr>
              <w:t>Environmental Statement</w:t>
            </w:r>
          </w:p>
        </w:tc>
        <w:tc>
          <w:tcPr>
            <w:tcW w:w="1418" w:type="dxa"/>
          </w:tcPr>
          <w:p w14:paraId="218DEE3E" w14:textId="6264C7AF" w:rsidR="00456E38" w:rsidRDefault="00456E38" w:rsidP="00456E38">
            <w:pPr>
              <w:pStyle w:val="TableTextBold"/>
              <w:rPr>
                <w:rFonts w:cs="Arial"/>
                <w:szCs w:val="24"/>
              </w:rPr>
            </w:pPr>
            <w:r w:rsidRPr="00092316">
              <w:rPr>
                <w:rFonts w:cs="Arial"/>
                <w:szCs w:val="24"/>
              </w:rPr>
              <w:t>E</w:t>
            </w:r>
            <w:r>
              <w:rPr>
                <w:rFonts w:cs="Arial"/>
                <w:szCs w:val="24"/>
              </w:rPr>
              <w:t>xA</w:t>
            </w:r>
          </w:p>
        </w:tc>
        <w:tc>
          <w:tcPr>
            <w:tcW w:w="6520" w:type="dxa"/>
          </w:tcPr>
          <w:p w14:paraId="5CF984EE" w14:textId="4F4D7C29" w:rsidR="00456E38" w:rsidRDefault="00456E38" w:rsidP="00456E38">
            <w:pPr>
              <w:pStyle w:val="TableText"/>
              <w:rPr>
                <w:rFonts w:cs="Arial"/>
                <w:szCs w:val="24"/>
              </w:rPr>
            </w:pPr>
            <w:r>
              <w:rPr>
                <w:rFonts w:cs="Arial"/>
                <w:szCs w:val="24"/>
              </w:rPr>
              <w:t>Examining Authority</w:t>
            </w:r>
          </w:p>
        </w:tc>
      </w:tr>
      <w:tr w:rsidR="00E72E1A" w:rsidRPr="00092316" w14:paraId="05E2A0BF" w14:textId="77777777" w:rsidTr="00A5344F">
        <w:tc>
          <w:tcPr>
            <w:tcW w:w="1515" w:type="dxa"/>
          </w:tcPr>
          <w:p w14:paraId="5A6A9BB3" w14:textId="3CFCE587" w:rsidR="00621AA5" w:rsidRDefault="00621AA5" w:rsidP="00456E38">
            <w:pPr>
              <w:pStyle w:val="TableTextBold"/>
              <w:rPr>
                <w:rFonts w:cs="Arial"/>
                <w:szCs w:val="24"/>
              </w:rPr>
            </w:pPr>
            <w:r>
              <w:rPr>
                <w:rFonts w:cs="Arial"/>
                <w:szCs w:val="24"/>
              </w:rPr>
              <w:t>L</w:t>
            </w:r>
            <w:r w:rsidR="00923CA6">
              <w:rPr>
                <w:rFonts w:cs="Arial"/>
                <w:szCs w:val="24"/>
              </w:rPr>
              <w:t>A</w:t>
            </w:r>
            <w:r w:rsidR="00923CA6" w:rsidRPr="00923CA6">
              <w:rPr>
                <w:rFonts w:cs="Arial"/>
                <w:szCs w:val="24"/>
                <w:vertAlign w:val="subscript"/>
              </w:rPr>
              <w:t>max</w:t>
            </w:r>
          </w:p>
        </w:tc>
        <w:tc>
          <w:tcPr>
            <w:tcW w:w="4723" w:type="dxa"/>
          </w:tcPr>
          <w:p w14:paraId="46E41724" w14:textId="50387232" w:rsidR="00621AA5" w:rsidRDefault="004B756E" w:rsidP="00456E38">
            <w:pPr>
              <w:pStyle w:val="TableText"/>
              <w:rPr>
                <w:rFonts w:cs="Arial"/>
                <w:szCs w:val="24"/>
              </w:rPr>
            </w:pPr>
            <w:r>
              <w:rPr>
                <w:rFonts w:cs="Arial"/>
                <w:szCs w:val="24"/>
              </w:rPr>
              <w:t xml:space="preserve">Maximum A-weighted </w:t>
            </w:r>
            <w:r w:rsidR="004B746C">
              <w:rPr>
                <w:rFonts w:cs="Arial"/>
                <w:szCs w:val="24"/>
              </w:rPr>
              <w:t>Sound Level</w:t>
            </w:r>
          </w:p>
        </w:tc>
        <w:tc>
          <w:tcPr>
            <w:tcW w:w="1418" w:type="dxa"/>
          </w:tcPr>
          <w:p w14:paraId="3758963F" w14:textId="645E3FC8" w:rsidR="00621AA5" w:rsidRPr="00092316" w:rsidRDefault="00923CA6" w:rsidP="00456E38">
            <w:pPr>
              <w:pStyle w:val="TableTextBold"/>
              <w:rPr>
                <w:rFonts w:cs="Arial"/>
                <w:szCs w:val="24"/>
              </w:rPr>
            </w:pPr>
            <w:r>
              <w:rPr>
                <w:rFonts w:cs="Arial"/>
                <w:szCs w:val="24"/>
              </w:rPr>
              <w:t>LA</w:t>
            </w:r>
            <w:r w:rsidRPr="00923CA6">
              <w:rPr>
                <w:rFonts w:cs="Arial"/>
                <w:szCs w:val="24"/>
                <w:vertAlign w:val="subscript"/>
              </w:rPr>
              <w:t>enq</w:t>
            </w:r>
          </w:p>
        </w:tc>
        <w:tc>
          <w:tcPr>
            <w:tcW w:w="6520" w:type="dxa"/>
          </w:tcPr>
          <w:p w14:paraId="5C88C461" w14:textId="6EB7F226" w:rsidR="00621AA5" w:rsidRDefault="004B746C" w:rsidP="00456E38">
            <w:pPr>
              <w:pStyle w:val="TableText"/>
              <w:rPr>
                <w:rFonts w:cs="Arial"/>
                <w:szCs w:val="24"/>
              </w:rPr>
            </w:pPr>
            <w:r>
              <w:rPr>
                <w:rFonts w:cs="Arial"/>
                <w:szCs w:val="24"/>
              </w:rPr>
              <w:t>Equivalent Continuous Sound Level</w:t>
            </w:r>
          </w:p>
        </w:tc>
      </w:tr>
      <w:tr w:rsidR="00C45CAA" w:rsidRPr="00092316" w14:paraId="07E2E27E" w14:textId="77777777" w:rsidTr="00A5344F">
        <w:tc>
          <w:tcPr>
            <w:tcW w:w="1515" w:type="dxa"/>
          </w:tcPr>
          <w:p w14:paraId="1BB85364" w14:textId="5B9FF3DA" w:rsidR="00456E38" w:rsidRDefault="00456E38" w:rsidP="00456E38">
            <w:pPr>
              <w:pStyle w:val="TableTextBold"/>
              <w:rPr>
                <w:rFonts w:cs="Arial"/>
                <w:szCs w:val="24"/>
              </w:rPr>
            </w:pPr>
            <w:r>
              <w:rPr>
                <w:rFonts w:cs="Arial"/>
                <w:szCs w:val="24"/>
              </w:rPr>
              <w:t>HRA</w:t>
            </w:r>
          </w:p>
        </w:tc>
        <w:tc>
          <w:tcPr>
            <w:tcW w:w="4723" w:type="dxa"/>
          </w:tcPr>
          <w:p w14:paraId="0963D89B" w14:textId="225AE058" w:rsidR="00456E38" w:rsidRDefault="00456E38" w:rsidP="00456E38">
            <w:pPr>
              <w:pStyle w:val="TableText"/>
              <w:rPr>
                <w:rFonts w:cs="Arial"/>
                <w:szCs w:val="24"/>
              </w:rPr>
            </w:pPr>
            <w:r>
              <w:rPr>
                <w:rFonts w:cs="Arial"/>
                <w:szCs w:val="24"/>
              </w:rPr>
              <w:t>Habitats Regulations Assessment</w:t>
            </w:r>
          </w:p>
        </w:tc>
        <w:tc>
          <w:tcPr>
            <w:tcW w:w="1418" w:type="dxa"/>
          </w:tcPr>
          <w:p w14:paraId="56796B67" w14:textId="47C3FE3C" w:rsidR="00456E38" w:rsidRPr="00092316" w:rsidRDefault="00456E38" w:rsidP="00456E38">
            <w:pPr>
              <w:pStyle w:val="TableTextBold"/>
              <w:rPr>
                <w:rFonts w:cs="Arial"/>
                <w:szCs w:val="24"/>
              </w:rPr>
            </w:pPr>
            <w:r>
              <w:rPr>
                <w:rFonts w:cs="Arial"/>
                <w:szCs w:val="24"/>
              </w:rPr>
              <w:t>LBMEP</w:t>
            </w:r>
          </w:p>
        </w:tc>
        <w:tc>
          <w:tcPr>
            <w:tcW w:w="6520" w:type="dxa"/>
          </w:tcPr>
          <w:p w14:paraId="0B1A37FF" w14:textId="44FD10E6" w:rsidR="00456E38" w:rsidRDefault="00456E38" w:rsidP="00456E38">
            <w:pPr>
              <w:pStyle w:val="TableText"/>
              <w:rPr>
                <w:rFonts w:cs="Arial"/>
                <w:szCs w:val="24"/>
              </w:rPr>
            </w:pPr>
            <w:r>
              <w:rPr>
                <w:rFonts w:cs="Arial"/>
                <w:szCs w:val="24"/>
              </w:rPr>
              <w:t>Landscape and Biodiversity Management Enhancement Plan</w:t>
            </w:r>
          </w:p>
        </w:tc>
      </w:tr>
      <w:tr w:rsidR="00C45CAA" w:rsidRPr="00092316" w14:paraId="0E6939A3" w14:textId="77777777" w:rsidTr="00A5344F">
        <w:tc>
          <w:tcPr>
            <w:tcW w:w="1515" w:type="dxa"/>
          </w:tcPr>
          <w:p w14:paraId="713663D2" w14:textId="06D2D5A4" w:rsidR="00456E38" w:rsidRDefault="00456E38" w:rsidP="00456E38">
            <w:pPr>
              <w:pStyle w:val="TableTextBold"/>
              <w:rPr>
                <w:rFonts w:cs="Arial"/>
                <w:szCs w:val="24"/>
              </w:rPr>
            </w:pPr>
            <w:r w:rsidRPr="00092316">
              <w:rPr>
                <w:rFonts w:cs="Arial"/>
                <w:szCs w:val="24"/>
              </w:rPr>
              <w:t>LIR</w:t>
            </w:r>
          </w:p>
        </w:tc>
        <w:tc>
          <w:tcPr>
            <w:tcW w:w="4723" w:type="dxa"/>
          </w:tcPr>
          <w:p w14:paraId="4EA0758F" w14:textId="615AA9ED" w:rsidR="00456E38" w:rsidRDefault="00456E38" w:rsidP="00456E38">
            <w:pPr>
              <w:pStyle w:val="TableText"/>
              <w:rPr>
                <w:rFonts w:cs="Arial"/>
                <w:szCs w:val="24"/>
              </w:rPr>
            </w:pPr>
            <w:r>
              <w:rPr>
                <w:rFonts w:cs="Arial"/>
                <w:szCs w:val="24"/>
              </w:rPr>
              <w:t>the L</w:t>
            </w:r>
            <w:r w:rsidRPr="00092316">
              <w:rPr>
                <w:rFonts w:cs="Arial"/>
                <w:szCs w:val="24"/>
              </w:rPr>
              <w:t xml:space="preserve">ocal </w:t>
            </w:r>
            <w:r>
              <w:rPr>
                <w:rFonts w:cs="Arial"/>
                <w:szCs w:val="24"/>
              </w:rPr>
              <w:t>I</w:t>
            </w:r>
            <w:r w:rsidRPr="00092316">
              <w:rPr>
                <w:rFonts w:cs="Arial"/>
                <w:szCs w:val="24"/>
              </w:rPr>
              <w:t xml:space="preserve">mpact </w:t>
            </w:r>
            <w:r>
              <w:rPr>
                <w:rFonts w:cs="Arial"/>
                <w:szCs w:val="24"/>
              </w:rPr>
              <w:t>R</w:t>
            </w:r>
            <w:r w:rsidRPr="00092316">
              <w:rPr>
                <w:rFonts w:cs="Arial"/>
                <w:szCs w:val="24"/>
              </w:rPr>
              <w:t>eport</w:t>
            </w:r>
          </w:p>
        </w:tc>
        <w:tc>
          <w:tcPr>
            <w:tcW w:w="1418" w:type="dxa"/>
          </w:tcPr>
          <w:p w14:paraId="7CCADBF7" w14:textId="799E887A" w:rsidR="00456E38" w:rsidRPr="00092316" w:rsidRDefault="00A5344F" w:rsidP="00456E38">
            <w:pPr>
              <w:pStyle w:val="TableTextBold"/>
              <w:rPr>
                <w:rFonts w:cs="Arial"/>
                <w:szCs w:val="24"/>
              </w:rPr>
            </w:pPr>
            <w:r>
              <w:rPr>
                <w:rFonts w:cs="Arial"/>
                <w:szCs w:val="24"/>
              </w:rPr>
              <w:t>NH</w:t>
            </w:r>
            <w:r w:rsidRPr="00A5344F">
              <w:rPr>
                <w:rFonts w:cs="Arial"/>
                <w:szCs w:val="24"/>
                <w:vertAlign w:val="subscript"/>
              </w:rPr>
              <w:t>3</w:t>
            </w:r>
          </w:p>
        </w:tc>
        <w:tc>
          <w:tcPr>
            <w:tcW w:w="6520" w:type="dxa"/>
          </w:tcPr>
          <w:p w14:paraId="0D659DF3" w14:textId="0E2014B8" w:rsidR="00456E38" w:rsidRDefault="00F95536" w:rsidP="00456E38">
            <w:pPr>
              <w:pStyle w:val="TableText"/>
              <w:rPr>
                <w:rFonts w:cs="Arial"/>
                <w:szCs w:val="24"/>
              </w:rPr>
            </w:pPr>
            <w:r>
              <w:rPr>
                <w:rFonts w:cs="Arial"/>
                <w:szCs w:val="24"/>
              </w:rPr>
              <w:t>Ammonia</w:t>
            </w:r>
          </w:p>
        </w:tc>
      </w:tr>
      <w:tr w:rsidR="00A5344F" w:rsidRPr="00092316" w14:paraId="6B988D38" w14:textId="77777777" w:rsidTr="00A5344F">
        <w:tc>
          <w:tcPr>
            <w:tcW w:w="1515" w:type="dxa"/>
          </w:tcPr>
          <w:p w14:paraId="33369B0E" w14:textId="4E1EBE6D" w:rsidR="00A5344F" w:rsidRPr="00092316" w:rsidRDefault="00A5344F" w:rsidP="00A5344F">
            <w:pPr>
              <w:pStyle w:val="TableTextBold"/>
              <w:rPr>
                <w:rFonts w:cs="Arial"/>
                <w:szCs w:val="24"/>
              </w:rPr>
            </w:pPr>
            <w:r>
              <w:rPr>
                <w:rFonts w:cs="Arial"/>
                <w:szCs w:val="24"/>
              </w:rPr>
              <w:t>NO</w:t>
            </w:r>
            <w:r w:rsidRPr="00A5344F">
              <w:rPr>
                <w:rFonts w:cs="Arial"/>
                <w:szCs w:val="24"/>
                <w:vertAlign w:val="subscript"/>
              </w:rPr>
              <w:t>x</w:t>
            </w:r>
          </w:p>
        </w:tc>
        <w:tc>
          <w:tcPr>
            <w:tcW w:w="4723" w:type="dxa"/>
          </w:tcPr>
          <w:p w14:paraId="50E725AE" w14:textId="2A9E761E" w:rsidR="00A5344F" w:rsidRDefault="00A5344F" w:rsidP="00A5344F">
            <w:pPr>
              <w:pStyle w:val="TableText"/>
              <w:rPr>
                <w:rFonts w:cs="Arial"/>
                <w:szCs w:val="24"/>
              </w:rPr>
            </w:pPr>
            <w:r>
              <w:rPr>
                <w:rFonts w:cs="Arial"/>
                <w:szCs w:val="24"/>
              </w:rPr>
              <w:t xml:space="preserve">Nitrogen </w:t>
            </w:r>
            <w:r w:rsidR="00F95536">
              <w:rPr>
                <w:rFonts w:cs="Arial"/>
                <w:szCs w:val="24"/>
              </w:rPr>
              <w:t>O</w:t>
            </w:r>
            <w:r>
              <w:rPr>
                <w:rFonts w:cs="Arial"/>
                <w:szCs w:val="24"/>
              </w:rPr>
              <w:t>xide</w:t>
            </w:r>
          </w:p>
        </w:tc>
        <w:tc>
          <w:tcPr>
            <w:tcW w:w="1418" w:type="dxa"/>
          </w:tcPr>
          <w:p w14:paraId="4E9D5A87" w14:textId="14AF08AF" w:rsidR="00A5344F" w:rsidRDefault="00267273" w:rsidP="00A5344F">
            <w:pPr>
              <w:pStyle w:val="TableTextBold"/>
              <w:rPr>
                <w:rFonts w:cs="Arial"/>
                <w:szCs w:val="24"/>
              </w:rPr>
            </w:pPr>
            <w:r>
              <w:rPr>
                <w:rFonts w:cs="Arial"/>
                <w:szCs w:val="24"/>
              </w:rPr>
              <w:t>SAC</w:t>
            </w:r>
          </w:p>
        </w:tc>
        <w:tc>
          <w:tcPr>
            <w:tcW w:w="6520" w:type="dxa"/>
          </w:tcPr>
          <w:p w14:paraId="05A6D07A" w14:textId="1884B449" w:rsidR="00A5344F" w:rsidRDefault="00267273" w:rsidP="00A5344F">
            <w:pPr>
              <w:pStyle w:val="TableText"/>
              <w:rPr>
                <w:rFonts w:cs="Arial"/>
                <w:szCs w:val="24"/>
              </w:rPr>
            </w:pPr>
            <w:r>
              <w:rPr>
                <w:rFonts w:cs="Arial"/>
                <w:szCs w:val="24"/>
              </w:rPr>
              <w:t>Special Area of Conservation</w:t>
            </w:r>
          </w:p>
        </w:tc>
      </w:tr>
      <w:tr w:rsidR="00267273" w:rsidRPr="00092316" w14:paraId="738245EF" w14:textId="77777777" w:rsidTr="00A5344F">
        <w:tc>
          <w:tcPr>
            <w:tcW w:w="1515" w:type="dxa"/>
          </w:tcPr>
          <w:p w14:paraId="6EFEA56D" w14:textId="0C190950" w:rsidR="00267273" w:rsidRDefault="00267273" w:rsidP="00267273">
            <w:pPr>
              <w:pStyle w:val="TableTextBold"/>
              <w:rPr>
                <w:rFonts w:cs="Arial"/>
                <w:szCs w:val="24"/>
              </w:rPr>
            </w:pPr>
            <w:r>
              <w:rPr>
                <w:rFonts w:cs="Arial"/>
                <w:szCs w:val="24"/>
              </w:rPr>
              <w:t>SPA</w:t>
            </w:r>
          </w:p>
        </w:tc>
        <w:tc>
          <w:tcPr>
            <w:tcW w:w="4723" w:type="dxa"/>
          </w:tcPr>
          <w:p w14:paraId="3A1D4587" w14:textId="3786F923" w:rsidR="00267273" w:rsidRDefault="00267273" w:rsidP="00267273">
            <w:pPr>
              <w:pStyle w:val="TableText"/>
              <w:rPr>
                <w:rFonts w:cs="Arial"/>
                <w:szCs w:val="24"/>
              </w:rPr>
            </w:pPr>
            <w:r>
              <w:rPr>
                <w:rFonts w:cs="Arial"/>
                <w:szCs w:val="24"/>
              </w:rPr>
              <w:t>Special Protection Area</w:t>
            </w:r>
          </w:p>
        </w:tc>
        <w:tc>
          <w:tcPr>
            <w:tcW w:w="1418" w:type="dxa"/>
          </w:tcPr>
          <w:p w14:paraId="10011A7F" w14:textId="3C16DA62" w:rsidR="00267273" w:rsidRDefault="00267273" w:rsidP="00267273">
            <w:pPr>
              <w:pStyle w:val="TableTextBold"/>
              <w:rPr>
                <w:rFonts w:cs="Arial"/>
                <w:szCs w:val="24"/>
              </w:rPr>
            </w:pPr>
            <w:r>
              <w:rPr>
                <w:rFonts w:cs="Arial"/>
                <w:szCs w:val="24"/>
              </w:rPr>
              <w:t xml:space="preserve">SSSI </w:t>
            </w:r>
          </w:p>
        </w:tc>
        <w:tc>
          <w:tcPr>
            <w:tcW w:w="6520" w:type="dxa"/>
          </w:tcPr>
          <w:p w14:paraId="1562346F" w14:textId="53C4A57C" w:rsidR="00267273" w:rsidRDefault="00267273" w:rsidP="00267273">
            <w:pPr>
              <w:pStyle w:val="TableText"/>
              <w:rPr>
                <w:rFonts w:cs="Arial"/>
                <w:szCs w:val="24"/>
              </w:rPr>
            </w:pPr>
            <w:r>
              <w:rPr>
                <w:rFonts w:cs="Arial"/>
                <w:szCs w:val="24"/>
              </w:rPr>
              <w:t>Sites of Special Scientific Interest</w:t>
            </w:r>
          </w:p>
        </w:tc>
      </w:tr>
    </w:tbl>
    <w:p w14:paraId="002E98DB" w14:textId="77777777" w:rsidR="004479B8" w:rsidRDefault="004479B8" w:rsidP="00C96FF5">
      <w:pPr>
        <w:pStyle w:val="QuestionMainBodyTextBold"/>
        <w:rPr>
          <w:rFonts w:cs="Arial"/>
          <w:szCs w:val="24"/>
        </w:rPr>
      </w:pPr>
    </w:p>
    <w:p w14:paraId="53C58DA7" w14:textId="3D2644EA"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35F5A74B"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 xml:space="preserve">for </w:t>
      </w:r>
      <w:r w:rsidR="00B94099" w:rsidRPr="000C13B6">
        <w:rPr>
          <w:rFonts w:cs="Arial"/>
          <w:szCs w:val="24"/>
        </w:rPr>
        <w:t>example</w:t>
      </w:r>
      <w:r w:rsidRPr="000C13B6">
        <w:rPr>
          <w:rFonts w:cs="Arial"/>
          <w:szCs w:val="24"/>
        </w:rPr>
        <w:t xml:space="preserve"> [APP-010]) are</w:t>
      </w:r>
      <w:r w:rsidRPr="00092316">
        <w:rPr>
          <w:rFonts w:cs="Arial"/>
          <w:szCs w:val="24"/>
        </w:rPr>
        <w:t xml:space="preserve"> to documents catalogued in the Examination Library. The Examination Library can be obtained from the following li</w:t>
      </w:r>
      <w:r w:rsidRPr="00B362FB">
        <w:rPr>
          <w:rFonts w:cs="Arial"/>
          <w:szCs w:val="24"/>
        </w:rPr>
        <w:t>nk:</w:t>
      </w:r>
      <w:r w:rsidR="00EA34FD" w:rsidRPr="00B362FB">
        <w:rPr>
          <w:rFonts w:cs="Arial"/>
          <w:szCs w:val="24"/>
        </w:rPr>
        <w:t xml:space="preserve"> </w:t>
      </w:r>
      <w:hyperlink r:id="rId15" w:history="1">
        <w:r w:rsidR="00B362FB" w:rsidRPr="00B362FB">
          <w:rPr>
            <w:rStyle w:val="Hyperlink"/>
            <w:rFonts w:cs="Arial"/>
            <w:szCs w:val="24"/>
          </w:rPr>
          <w:t>EN0110001-000310-Keadby Next Generation Limited Exam Library.pdf</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F" w14:textId="62D32859" w:rsidR="00F01BDD" w:rsidRPr="00510A58" w:rsidRDefault="005F555B" w:rsidP="00510A58">
      <w:pPr>
        <w:pStyle w:val="QuestionMainBodyText"/>
        <w:rPr>
          <w:rFonts w:cs="Arial"/>
          <w:szCs w:val="24"/>
        </w:rPr>
        <w:sectPr w:rsidR="00F01BDD" w:rsidRPr="00510A58" w:rsidSect="00112E51">
          <w:headerReference w:type="default" r:id="rId16"/>
          <w:footerReference w:type="default" r:id="rId17"/>
          <w:headerReference w:type="first" r:id="rId18"/>
          <w:pgSz w:w="16838" w:h="11906" w:orient="landscape"/>
          <w:pgMar w:top="1418" w:right="851" w:bottom="1134" w:left="851" w:header="425" w:footer="425" w:gutter="0"/>
          <w:cols w:space="708"/>
          <w:docGrid w:linePitch="360"/>
        </w:sectPr>
      </w:pPr>
      <w:r w:rsidRPr="00092316">
        <w:rPr>
          <w:rFonts w:cs="Arial"/>
          <w:szCs w:val="24"/>
        </w:rPr>
        <w:t xml:space="preserve">Question reference: issue reference: question number, </w:t>
      </w:r>
      <w:r w:rsidR="00B94099">
        <w:rPr>
          <w:rFonts w:cs="Arial"/>
          <w:szCs w:val="24"/>
        </w:rPr>
        <w:t xml:space="preserve">for </w:t>
      </w:r>
      <w:r w:rsidR="00B94099" w:rsidRPr="000C13B6">
        <w:rPr>
          <w:rFonts w:cs="Arial"/>
          <w:szCs w:val="24"/>
        </w:rPr>
        <w:t>example</w:t>
      </w:r>
      <w:r w:rsidRPr="000C13B6">
        <w:rPr>
          <w:rFonts w:cs="Arial"/>
          <w:szCs w:val="24"/>
        </w:rPr>
        <w:t xml:space="preserve"> ExQ</w:t>
      </w:r>
      <w:r w:rsidR="00B94099" w:rsidRPr="000C13B6">
        <w:rPr>
          <w:rFonts w:cs="Arial"/>
          <w:szCs w:val="24"/>
        </w:rPr>
        <w:t>1</w:t>
      </w:r>
      <w:r w:rsidR="00570E6F" w:rsidRPr="000C13B6">
        <w:rPr>
          <w:rFonts w:cs="Arial"/>
          <w:szCs w:val="24"/>
        </w:rPr>
        <w:t xml:space="preserve"> 1</w:t>
      </w:r>
      <w:r w:rsidRPr="000C13B6">
        <w:rPr>
          <w:rFonts w:cs="Arial"/>
          <w:szCs w:val="24"/>
        </w:rPr>
        <w:t>.</w:t>
      </w:r>
      <w:r w:rsidR="00570E6F" w:rsidRPr="000C13B6">
        <w:rPr>
          <w:rFonts w:cs="Arial"/>
          <w:szCs w:val="24"/>
        </w:rPr>
        <w:t>0</w:t>
      </w:r>
      <w:r w:rsidRPr="000C13B6">
        <w:rPr>
          <w:rFonts w:cs="Arial"/>
          <w:szCs w:val="24"/>
        </w:rPr>
        <w:t>.1 – refers</w:t>
      </w:r>
      <w:r w:rsidRPr="00092316">
        <w:rPr>
          <w:rFonts w:cs="Arial"/>
          <w:szCs w:val="24"/>
        </w:rPr>
        <w:t xml:space="preserve"> to question 1 in this table.</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3602"/>
        <w:gridCol w:w="9878"/>
      </w:tblGrid>
      <w:tr w:rsidR="001168CC" w:rsidRPr="008C59AE" w14:paraId="53C58DCC" w14:textId="77777777" w:rsidTr="009716F0">
        <w:trPr>
          <w:tblHeader/>
        </w:trPr>
        <w:tc>
          <w:tcPr>
            <w:tcW w:w="125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cPr>
          <w:p w14:paraId="53C58DC6" w14:textId="779837CC" w:rsidR="00547CD9" w:rsidRPr="00092316" w:rsidRDefault="00F240D8" w:rsidP="00C96FF5">
            <w:pPr>
              <w:pStyle w:val="TableTextBold"/>
              <w:rPr>
                <w:rFonts w:cs="Arial"/>
                <w:szCs w:val="24"/>
              </w:rPr>
            </w:pPr>
            <w:r w:rsidRPr="00A97580">
              <w:rPr>
                <w:rFonts w:cs="Arial"/>
                <w:szCs w:val="24"/>
                <w:highlight w:val="black"/>
              </w:rPr>
              <w:lastRenderedPageBreak/>
              <w:t>ExQ</w:t>
            </w:r>
            <w:r w:rsidR="00B11477">
              <w:rPr>
                <w:rFonts w:cs="Arial"/>
                <w:szCs w:val="24"/>
              </w:rPr>
              <w:t>1</w:t>
            </w:r>
          </w:p>
        </w:tc>
        <w:tc>
          <w:tcPr>
            <w:tcW w:w="360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cPr>
          <w:p w14:paraId="53C58DC9" w14:textId="2C38A028" w:rsidR="004A73BC" w:rsidRPr="00092316" w:rsidRDefault="008B74B4" w:rsidP="00C96FF5">
            <w:pPr>
              <w:pStyle w:val="TableTextBold"/>
              <w:rPr>
                <w:rFonts w:cs="Arial"/>
                <w:szCs w:val="24"/>
              </w:rPr>
            </w:pPr>
            <w:r>
              <w:rPr>
                <w:rFonts w:cs="Arial"/>
                <w:szCs w:val="24"/>
              </w:rPr>
              <w:t xml:space="preserve">Topic and </w:t>
            </w:r>
            <w:r w:rsidR="00034203">
              <w:rPr>
                <w:rFonts w:cs="Arial"/>
                <w:szCs w:val="24"/>
              </w:rPr>
              <w:t>Responder</w:t>
            </w:r>
            <w:r w:rsidR="00547CD9" w:rsidRPr="00092316">
              <w:rPr>
                <w:rFonts w:cs="Arial"/>
                <w:szCs w:val="24"/>
              </w:rPr>
              <w:t>:</w:t>
            </w:r>
          </w:p>
        </w:tc>
        <w:tc>
          <w:tcPr>
            <w:tcW w:w="9878"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9716F0">
        <w:tc>
          <w:tcPr>
            <w:tcW w:w="14736" w:type="dxa"/>
            <w:gridSpan w:val="3"/>
            <w:tcBorders>
              <w:top w:val="single" w:sz="4" w:space="0" w:color="FFFFFF" w:themeColor="background1"/>
            </w:tcBorders>
          </w:tcPr>
          <w:p w14:paraId="46AF0F92" w14:textId="1ACF9853" w:rsidR="003207CA" w:rsidRPr="00092316" w:rsidRDefault="00C11871" w:rsidP="0065026D">
            <w:pPr>
              <w:pStyle w:val="Heading1"/>
              <w:rPr>
                <w:rFonts w:cs="Arial"/>
                <w:szCs w:val="24"/>
              </w:rPr>
            </w:pPr>
            <w:bookmarkStart w:id="0" w:name="_Toc222243969"/>
            <w:r>
              <w:rPr>
                <w:rFonts w:cs="Arial"/>
                <w:szCs w:val="24"/>
              </w:rPr>
              <w:t>General Questions on all Topics</w:t>
            </w:r>
            <w:bookmarkEnd w:id="0"/>
          </w:p>
        </w:tc>
      </w:tr>
      <w:tr w:rsidR="004D57E9" w:rsidRPr="008C59AE" w14:paraId="0BABB7BB" w14:textId="77777777" w:rsidTr="009716F0">
        <w:tc>
          <w:tcPr>
            <w:tcW w:w="1256" w:type="dxa"/>
          </w:tcPr>
          <w:p w14:paraId="7D64F298" w14:textId="77777777" w:rsidR="004D57E9" w:rsidRPr="00092316" w:rsidRDefault="004D57E9" w:rsidP="004D57E9">
            <w:pPr>
              <w:pStyle w:val="Heading3"/>
              <w:rPr>
                <w:rFonts w:cs="Arial"/>
                <w:szCs w:val="24"/>
              </w:rPr>
            </w:pPr>
          </w:p>
        </w:tc>
        <w:tc>
          <w:tcPr>
            <w:tcW w:w="3602" w:type="dxa"/>
          </w:tcPr>
          <w:p w14:paraId="08E0F9C5" w14:textId="63ABB0CC" w:rsidR="00152D70" w:rsidRDefault="00152D70" w:rsidP="00152D70">
            <w:pPr>
              <w:rPr>
                <w:rFonts w:cs="Arial"/>
                <w:i/>
                <w:iCs/>
                <w:szCs w:val="24"/>
              </w:rPr>
            </w:pPr>
            <w:r>
              <w:rPr>
                <w:rFonts w:cs="Arial"/>
                <w:i/>
                <w:iCs/>
                <w:szCs w:val="24"/>
              </w:rPr>
              <w:t xml:space="preserve">Noise Calculations in respect to </w:t>
            </w:r>
            <w:r w:rsidR="008545F1">
              <w:rPr>
                <w:rFonts w:cs="Arial"/>
                <w:i/>
                <w:iCs/>
                <w:szCs w:val="24"/>
              </w:rPr>
              <w:t xml:space="preserve">birds </w:t>
            </w:r>
            <w:r w:rsidR="00436D31">
              <w:rPr>
                <w:rFonts w:cs="Arial"/>
                <w:i/>
                <w:iCs/>
                <w:szCs w:val="24"/>
              </w:rPr>
              <w:t xml:space="preserve">at </w:t>
            </w:r>
            <w:r>
              <w:rPr>
                <w:rFonts w:cs="Arial"/>
                <w:i/>
                <w:iCs/>
                <w:szCs w:val="24"/>
              </w:rPr>
              <w:t>the Humber Estuary Special Protection Area (SPA) and Ramsar</w:t>
            </w:r>
          </w:p>
          <w:p w14:paraId="24BBAB21" w14:textId="6EDB11E6" w:rsidR="004D57E9" w:rsidRPr="006B43C5" w:rsidRDefault="004D57E9" w:rsidP="004D57E9">
            <w:pPr>
              <w:rPr>
                <w:rFonts w:cs="Arial"/>
                <w:b/>
                <w:bCs/>
                <w:szCs w:val="24"/>
              </w:rPr>
            </w:pPr>
            <w:r w:rsidRPr="006B43C5">
              <w:rPr>
                <w:rFonts w:cs="Arial"/>
                <w:b/>
                <w:bCs/>
                <w:szCs w:val="24"/>
              </w:rPr>
              <w:t xml:space="preserve">The </w:t>
            </w:r>
            <w:r w:rsidR="0002386C">
              <w:rPr>
                <w:rFonts w:cs="Arial"/>
                <w:b/>
                <w:bCs/>
                <w:szCs w:val="24"/>
              </w:rPr>
              <w:t>a</w:t>
            </w:r>
            <w:r w:rsidRPr="006B43C5">
              <w:rPr>
                <w:rFonts w:cs="Arial"/>
                <w:b/>
                <w:bCs/>
                <w:szCs w:val="24"/>
              </w:rPr>
              <w:t>pplicant</w:t>
            </w:r>
          </w:p>
        </w:tc>
        <w:tc>
          <w:tcPr>
            <w:tcW w:w="9878" w:type="dxa"/>
          </w:tcPr>
          <w:p w14:paraId="1769FB68" w14:textId="4DFB6066" w:rsidR="00312176" w:rsidRDefault="00907A71" w:rsidP="00687694">
            <w:pPr>
              <w:pStyle w:val="QuestionMainBodyTextBold"/>
              <w:rPr>
                <w:rFonts w:cs="Arial"/>
                <w:b w:val="0"/>
                <w:bCs w:val="0"/>
                <w:szCs w:val="24"/>
              </w:rPr>
            </w:pPr>
            <w:r>
              <w:rPr>
                <w:rFonts w:cs="Arial"/>
                <w:b w:val="0"/>
                <w:bCs w:val="0"/>
                <w:szCs w:val="24"/>
              </w:rPr>
              <w:t xml:space="preserve">In its response at deadline 2, the </w:t>
            </w:r>
            <w:r w:rsidR="00184905">
              <w:rPr>
                <w:rFonts w:cs="Arial"/>
                <w:b w:val="0"/>
                <w:bCs w:val="0"/>
                <w:szCs w:val="24"/>
              </w:rPr>
              <w:t>a</w:t>
            </w:r>
            <w:r w:rsidR="00C1573D">
              <w:rPr>
                <w:rFonts w:cs="Arial"/>
                <w:b w:val="0"/>
                <w:bCs w:val="0"/>
                <w:szCs w:val="24"/>
              </w:rPr>
              <w:t xml:space="preserve">pplicant </w:t>
            </w:r>
            <w:r w:rsidR="009429B0">
              <w:rPr>
                <w:rFonts w:cs="Arial"/>
                <w:b w:val="0"/>
                <w:bCs w:val="0"/>
                <w:szCs w:val="24"/>
              </w:rPr>
              <w:t>state</w:t>
            </w:r>
            <w:r w:rsidR="00A16DB9">
              <w:rPr>
                <w:rFonts w:cs="Arial"/>
                <w:b w:val="0"/>
                <w:bCs w:val="0"/>
                <w:szCs w:val="24"/>
              </w:rPr>
              <w:t>d</w:t>
            </w:r>
            <w:r w:rsidR="009429B0">
              <w:rPr>
                <w:rFonts w:cs="Arial"/>
                <w:b w:val="0"/>
                <w:bCs w:val="0"/>
                <w:szCs w:val="24"/>
              </w:rPr>
              <w:t xml:space="preserve"> </w:t>
            </w:r>
            <w:hyperlink r:id="rId19" w:history="1">
              <w:r w:rsidR="003D7114">
                <w:rPr>
                  <w:rStyle w:val="Hyperlink"/>
                  <w:rFonts w:cs="Arial"/>
                  <w:b w:val="0"/>
                  <w:bCs w:val="0"/>
                  <w:szCs w:val="24"/>
                </w:rPr>
                <w:t>[REP2-006]</w:t>
              </w:r>
            </w:hyperlink>
            <w:r w:rsidR="003D7114">
              <w:rPr>
                <w:rFonts w:cs="Arial"/>
                <w:b w:val="0"/>
                <w:bCs w:val="0"/>
                <w:szCs w:val="24"/>
              </w:rPr>
              <w:t xml:space="preserve"> </w:t>
            </w:r>
            <w:r w:rsidR="007D00AA">
              <w:rPr>
                <w:rFonts w:cs="Arial"/>
                <w:b w:val="0"/>
                <w:bCs w:val="0"/>
                <w:szCs w:val="24"/>
              </w:rPr>
              <w:t xml:space="preserve">that matters raised by Natural England have now been resolved </w:t>
            </w:r>
            <w:r w:rsidR="00A16DB9">
              <w:rPr>
                <w:rFonts w:cs="Arial"/>
                <w:b w:val="0"/>
                <w:bCs w:val="0"/>
                <w:szCs w:val="24"/>
              </w:rPr>
              <w:t>through the submissions of</w:t>
            </w:r>
            <w:r w:rsidR="007D00AA">
              <w:rPr>
                <w:rFonts w:cs="Arial"/>
                <w:b w:val="0"/>
                <w:bCs w:val="0"/>
                <w:szCs w:val="24"/>
              </w:rPr>
              <w:t xml:space="preserve"> updated documents provided at deadline </w:t>
            </w:r>
            <w:r w:rsidR="00CB4074">
              <w:rPr>
                <w:rFonts w:cs="Arial"/>
                <w:b w:val="0"/>
                <w:bCs w:val="0"/>
                <w:szCs w:val="24"/>
              </w:rPr>
              <w:t xml:space="preserve">1 in respect to the </w:t>
            </w:r>
            <w:r w:rsidR="00EA6EC2">
              <w:rPr>
                <w:rFonts w:cs="Arial"/>
                <w:b w:val="0"/>
                <w:bCs w:val="0"/>
                <w:szCs w:val="24"/>
              </w:rPr>
              <w:t>Habitats Regulation</w:t>
            </w:r>
            <w:r w:rsidR="00D8491E">
              <w:rPr>
                <w:rFonts w:cs="Arial"/>
                <w:b w:val="0"/>
                <w:bCs w:val="0"/>
                <w:szCs w:val="24"/>
              </w:rPr>
              <w:t>s</w:t>
            </w:r>
            <w:r w:rsidR="00EA6EC2">
              <w:rPr>
                <w:rFonts w:cs="Arial"/>
                <w:b w:val="0"/>
                <w:bCs w:val="0"/>
                <w:szCs w:val="24"/>
              </w:rPr>
              <w:t xml:space="preserve"> Assessment (</w:t>
            </w:r>
            <w:r w:rsidR="00CB4074">
              <w:rPr>
                <w:rFonts w:cs="Arial"/>
                <w:b w:val="0"/>
                <w:bCs w:val="0"/>
                <w:szCs w:val="24"/>
              </w:rPr>
              <w:t>HRA</w:t>
            </w:r>
            <w:r w:rsidR="00EA6EC2">
              <w:rPr>
                <w:rFonts w:cs="Arial"/>
                <w:b w:val="0"/>
                <w:bCs w:val="0"/>
                <w:szCs w:val="24"/>
              </w:rPr>
              <w:t>)</w:t>
            </w:r>
            <w:r w:rsidR="00CB4074">
              <w:rPr>
                <w:rFonts w:cs="Arial"/>
                <w:b w:val="0"/>
                <w:bCs w:val="0"/>
                <w:szCs w:val="24"/>
              </w:rPr>
              <w:t xml:space="preserve"> Appropriate Assessment </w:t>
            </w:r>
            <w:r w:rsidR="00EE5744">
              <w:rPr>
                <w:rFonts w:cs="Arial"/>
                <w:b w:val="0"/>
                <w:bCs w:val="0"/>
                <w:szCs w:val="24"/>
              </w:rPr>
              <w:t xml:space="preserve">Report </w:t>
            </w:r>
            <w:hyperlink r:id="rId20" w:history="1">
              <w:r w:rsidR="00062BF2">
                <w:rPr>
                  <w:rStyle w:val="Hyperlink"/>
                  <w:rFonts w:cs="Arial"/>
                  <w:b w:val="0"/>
                  <w:bCs w:val="0"/>
                  <w:szCs w:val="24"/>
                </w:rPr>
                <w:t>[REP1-007]</w:t>
              </w:r>
            </w:hyperlink>
            <w:r w:rsidR="009C3360">
              <w:rPr>
                <w:rFonts w:cs="Arial"/>
                <w:b w:val="0"/>
                <w:bCs w:val="0"/>
                <w:szCs w:val="24"/>
              </w:rPr>
              <w:t xml:space="preserve">, outline Construction Environmental Management Plan </w:t>
            </w:r>
            <w:r w:rsidR="00E06A3A">
              <w:rPr>
                <w:rFonts w:cs="Arial"/>
                <w:b w:val="0"/>
                <w:bCs w:val="0"/>
                <w:szCs w:val="24"/>
              </w:rPr>
              <w:t xml:space="preserve">(CEMP) </w:t>
            </w:r>
            <w:hyperlink r:id="rId21" w:history="1">
              <w:r w:rsidR="00440AB0">
                <w:rPr>
                  <w:rStyle w:val="Hyperlink"/>
                  <w:rFonts w:cs="Arial"/>
                  <w:b w:val="0"/>
                  <w:bCs w:val="0"/>
                  <w:szCs w:val="24"/>
                </w:rPr>
                <w:t xml:space="preserve">[REP1-022] </w:t>
              </w:r>
            </w:hyperlink>
            <w:r w:rsidR="00440AB0">
              <w:rPr>
                <w:rFonts w:cs="Arial"/>
                <w:b w:val="0"/>
                <w:bCs w:val="0"/>
                <w:szCs w:val="24"/>
              </w:rPr>
              <w:t xml:space="preserve"> </w:t>
            </w:r>
            <w:r w:rsidR="009C3360">
              <w:rPr>
                <w:rFonts w:cs="Arial"/>
                <w:b w:val="0"/>
                <w:bCs w:val="0"/>
                <w:szCs w:val="24"/>
              </w:rPr>
              <w:t>as well as its responses to Natural England’s relevant representation</w:t>
            </w:r>
            <w:r w:rsidR="00F46919">
              <w:rPr>
                <w:rFonts w:cs="Arial"/>
                <w:b w:val="0"/>
                <w:bCs w:val="0"/>
                <w:szCs w:val="24"/>
              </w:rPr>
              <w:t xml:space="preserve"> </w:t>
            </w:r>
            <w:hyperlink r:id="rId22" w:history="1">
              <w:r w:rsidR="00F46919">
                <w:rPr>
                  <w:rStyle w:val="Hyperlink"/>
                  <w:rFonts w:cs="Arial"/>
                  <w:b w:val="0"/>
                  <w:bCs w:val="0"/>
                  <w:szCs w:val="24"/>
                </w:rPr>
                <w:t>[REP1-028]</w:t>
              </w:r>
            </w:hyperlink>
            <w:r w:rsidR="009C3360">
              <w:rPr>
                <w:rFonts w:cs="Arial"/>
                <w:b w:val="0"/>
                <w:bCs w:val="0"/>
                <w:szCs w:val="24"/>
              </w:rPr>
              <w:t>.</w:t>
            </w:r>
            <w:r w:rsidR="004932A3">
              <w:rPr>
                <w:rFonts w:cs="Arial"/>
                <w:b w:val="0"/>
                <w:bCs w:val="0"/>
                <w:szCs w:val="24"/>
              </w:rPr>
              <w:t xml:space="preserve"> </w:t>
            </w:r>
            <w:r w:rsidR="003961AC">
              <w:rPr>
                <w:rFonts w:cs="Arial"/>
                <w:b w:val="0"/>
                <w:bCs w:val="0"/>
                <w:szCs w:val="24"/>
              </w:rPr>
              <w:t xml:space="preserve">The applicant further asserts that </w:t>
            </w:r>
            <w:r w:rsidR="00FF1D3F">
              <w:rPr>
                <w:rFonts w:cs="Arial"/>
                <w:b w:val="0"/>
                <w:bCs w:val="0"/>
                <w:szCs w:val="24"/>
              </w:rPr>
              <w:t xml:space="preserve">sudden noise cannot be modelled </w:t>
            </w:r>
            <w:r w:rsidR="00134BE3">
              <w:rPr>
                <w:rFonts w:cs="Arial"/>
                <w:b w:val="0"/>
                <w:bCs w:val="0"/>
                <w:szCs w:val="24"/>
              </w:rPr>
              <w:t xml:space="preserve">reliably </w:t>
            </w:r>
            <w:r w:rsidR="00FF1D3F">
              <w:rPr>
                <w:rFonts w:cs="Arial"/>
                <w:b w:val="0"/>
                <w:bCs w:val="0"/>
                <w:szCs w:val="24"/>
              </w:rPr>
              <w:t xml:space="preserve">but that additional mitigation </w:t>
            </w:r>
            <w:r w:rsidR="006919CC">
              <w:rPr>
                <w:rFonts w:cs="Arial"/>
                <w:b w:val="0"/>
                <w:bCs w:val="0"/>
                <w:szCs w:val="24"/>
              </w:rPr>
              <w:t>in the form of temporary construction noise barriers</w:t>
            </w:r>
            <w:r w:rsidR="004932A3">
              <w:rPr>
                <w:rFonts w:cs="Arial"/>
                <w:b w:val="0"/>
                <w:bCs w:val="0"/>
                <w:szCs w:val="24"/>
              </w:rPr>
              <w:t xml:space="preserve"> </w:t>
            </w:r>
            <w:r w:rsidR="00FF1D3F">
              <w:rPr>
                <w:rFonts w:cs="Arial"/>
                <w:b w:val="0"/>
                <w:bCs w:val="0"/>
                <w:szCs w:val="24"/>
              </w:rPr>
              <w:t xml:space="preserve">is possible. </w:t>
            </w:r>
            <w:r w:rsidR="004932A3">
              <w:rPr>
                <w:rFonts w:cs="Arial"/>
                <w:b w:val="0"/>
                <w:bCs w:val="0"/>
                <w:szCs w:val="24"/>
              </w:rPr>
              <w:t xml:space="preserve">Natural England </w:t>
            </w:r>
            <w:hyperlink r:id="rId23" w:history="1">
              <w:r w:rsidR="000E17E1">
                <w:rPr>
                  <w:rStyle w:val="Hyperlink"/>
                  <w:rFonts w:cs="Arial"/>
                  <w:b w:val="0"/>
                  <w:bCs w:val="0"/>
                  <w:szCs w:val="24"/>
                </w:rPr>
                <w:t>[REP2-010]</w:t>
              </w:r>
            </w:hyperlink>
            <w:r w:rsidR="004932A3">
              <w:rPr>
                <w:rFonts w:cs="Arial"/>
                <w:b w:val="0"/>
                <w:bCs w:val="0"/>
                <w:szCs w:val="24"/>
              </w:rPr>
              <w:t xml:space="preserve">, </w:t>
            </w:r>
            <w:r w:rsidR="0033350E">
              <w:rPr>
                <w:rFonts w:cs="Arial"/>
                <w:b w:val="0"/>
                <w:bCs w:val="0"/>
                <w:szCs w:val="24"/>
              </w:rPr>
              <w:t>nevertheless continues to</w:t>
            </w:r>
            <w:r w:rsidR="00312176">
              <w:rPr>
                <w:rFonts w:cs="Arial"/>
                <w:b w:val="0"/>
                <w:bCs w:val="0"/>
                <w:szCs w:val="24"/>
              </w:rPr>
              <w:t xml:space="preserve"> have concerns regarding</w:t>
            </w:r>
            <w:r w:rsidR="00687694">
              <w:rPr>
                <w:rFonts w:cs="Arial"/>
                <w:b w:val="0"/>
                <w:bCs w:val="0"/>
                <w:szCs w:val="24"/>
              </w:rPr>
              <w:t xml:space="preserve"> t</w:t>
            </w:r>
            <w:r w:rsidR="0048787A">
              <w:rPr>
                <w:rFonts w:cs="Arial"/>
                <w:b w:val="0"/>
                <w:bCs w:val="0"/>
                <w:szCs w:val="24"/>
              </w:rPr>
              <w:t xml:space="preserve">he correct use of </w:t>
            </w:r>
            <w:r w:rsidR="00D721E5">
              <w:rPr>
                <w:rFonts w:cs="Arial"/>
                <w:b w:val="0"/>
                <w:bCs w:val="0"/>
                <w:szCs w:val="24"/>
              </w:rPr>
              <w:t>noise calculation methods</w:t>
            </w:r>
            <w:r w:rsidR="00AD169A">
              <w:rPr>
                <w:rFonts w:cs="Arial"/>
                <w:b w:val="0"/>
                <w:bCs w:val="0"/>
                <w:szCs w:val="24"/>
              </w:rPr>
              <w:t xml:space="preserve"> for birds</w:t>
            </w:r>
            <w:r w:rsidR="00D721E5">
              <w:rPr>
                <w:rFonts w:cs="Arial"/>
                <w:b w:val="0"/>
                <w:bCs w:val="0"/>
                <w:szCs w:val="24"/>
              </w:rPr>
              <w:t xml:space="preserve"> in respect to</w:t>
            </w:r>
            <w:r w:rsidR="00AD169A">
              <w:rPr>
                <w:rFonts w:cs="Arial"/>
                <w:b w:val="0"/>
                <w:bCs w:val="0"/>
                <w:szCs w:val="24"/>
              </w:rPr>
              <w:t xml:space="preserve"> construction and </w:t>
            </w:r>
            <w:r w:rsidR="00BA44BD">
              <w:rPr>
                <w:rFonts w:cs="Arial"/>
                <w:b w:val="0"/>
                <w:bCs w:val="0"/>
                <w:szCs w:val="24"/>
              </w:rPr>
              <w:t>operational activities on</w:t>
            </w:r>
            <w:r w:rsidR="00D721E5">
              <w:rPr>
                <w:rFonts w:cs="Arial"/>
                <w:b w:val="0"/>
                <w:bCs w:val="0"/>
                <w:szCs w:val="24"/>
              </w:rPr>
              <w:t xml:space="preserve"> the Humber Estuary SPA and Ramsar</w:t>
            </w:r>
            <w:r w:rsidR="00687694">
              <w:rPr>
                <w:rFonts w:cs="Arial"/>
                <w:b w:val="0"/>
                <w:bCs w:val="0"/>
                <w:szCs w:val="24"/>
              </w:rPr>
              <w:t xml:space="preserve"> and </w:t>
            </w:r>
            <w:r w:rsidR="00965993">
              <w:rPr>
                <w:rFonts w:cs="Arial"/>
                <w:b w:val="0"/>
                <w:bCs w:val="0"/>
                <w:szCs w:val="24"/>
              </w:rPr>
              <w:t xml:space="preserve">requests </w:t>
            </w:r>
            <w:r w:rsidR="00687694">
              <w:rPr>
                <w:rFonts w:cs="Arial"/>
                <w:b w:val="0"/>
                <w:bCs w:val="0"/>
                <w:szCs w:val="24"/>
              </w:rPr>
              <w:t xml:space="preserve">that </w:t>
            </w:r>
            <w:r w:rsidR="00965993">
              <w:rPr>
                <w:rFonts w:cs="Arial"/>
                <w:b w:val="0"/>
                <w:bCs w:val="0"/>
                <w:szCs w:val="24"/>
              </w:rPr>
              <w:t>the assessment</w:t>
            </w:r>
            <w:r w:rsidR="00687694">
              <w:rPr>
                <w:rFonts w:cs="Arial"/>
                <w:b w:val="0"/>
                <w:bCs w:val="0"/>
                <w:szCs w:val="24"/>
              </w:rPr>
              <w:t xml:space="preserve"> refer</w:t>
            </w:r>
            <w:r w:rsidR="00965993">
              <w:rPr>
                <w:rFonts w:cs="Arial"/>
                <w:b w:val="0"/>
                <w:bCs w:val="0"/>
                <w:szCs w:val="24"/>
              </w:rPr>
              <w:t>s</w:t>
            </w:r>
            <w:r w:rsidR="00687694">
              <w:rPr>
                <w:rFonts w:cs="Arial"/>
                <w:b w:val="0"/>
                <w:bCs w:val="0"/>
                <w:szCs w:val="24"/>
              </w:rPr>
              <w:t xml:space="preserve"> to L</w:t>
            </w:r>
            <w:r w:rsidR="003C5963">
              <w:rPr>
                <w:rFonts w:cs="Arial"/>
                <w:b w:val="0"/>
                <w:bCs w:val="0"/>
                <w:szCs w:val="24"/>
              </w:rPr>
              <w:t>A</w:t>
            </w:r>
            <w:r w:rsidR="00FF018B" w:rsidRPr="003C5963">
              <w:rPr>
                <w:rFonts w:cs="Arial"/>
                <w:b w:val="0"/>
                <w:bCs w:val="0"/>
                <w:szCs w:val="24"/>
                <w:vertAlign w:val="subscript"/>
              </w:rPr>
              <w:t>max</w:t>
            </w:r>
            <w:r w:rsidR="003C5963">
              <w:rPr>
                <w:rFonts w:cs="Arial"/>
                <w:b w:val="0"/>
                <w:bCs w:val="0"/>
                <w:szCs w:val="24"/>
              </w:rPr>
              <w:t xml:space="preserve"> </w:t>
            </w:r>
            <w:r w:rsidR="007C4DF1">
              <w:rPr>
                <w:rFonts w:cs="Arial"/>
                <w:b w:val="0"/>
                <w:bCs w:val="0"/>
                <w:szCs w:val="24"/>
              </w:rPr>
              <w:t>(m</w:t>
            </w:r>
            <w:r w:rsidR="007C4DF1" w:rsidRPr="007C4DF1">
              <w:rPr>
                <w:rFonts w:cs="Arial"/>
                <w:b w:val="0"/>
                <w:bCs w:val="0"/>
                <w:szCs w:val="24"/>
              </w:rPr>
              <w:t xml:space="preserve">aximum A-weighted </w:t>
            </w:r>
            <w:r w:rsidR="007C4DF1">
              <w:rPr>
                <w:rFonts w:cs="Arial"/>
                <w:b w:val="0"/>
                <w:bCs w:val="0"/>
                <w:szCs w:val="24"/>
              </w:rPr>
              <w:t>s</w:t>
            </w:r>
            <w:r w:rsidR="007C4DF1" w:rsidRPr="007C4DF1">
              <w:rPr>
                <w:rFonts w:cs="Arial"/>
                <w:b w:val="0"/>
                <w:bCs w:val="0"/>
                <w:szCs w:val="24"/>
              </w:rPr>
              <w:t xml:space="preserve">ound </w:t>
            </w:r>
            <w:r w:rsidR="007C4DF1">
              <w:rPr>
                <w:rFonts w:cs="Arial"/>
                <w:b w:val="0"/>
                <w:bCs w:val="0"/>
                <w:szCs w:val="24"/>
              </w:rPr>
              <w:t>l</w:t>
            </w:r>
            <w:r w:rsidR="007C4DF1" w:rsidRPr="007C4DF1">
              <w:rPr>
                <w:rFonts w:cs="Arial"/>
                <w:b w:val="0"/>
                <w:bCs w:val="0"/>
                <w:szCs w:val="24"/>
              </w:rPr>
              <w:t>evel</w:t>
            </w:r>
            <w:r w:rsidR="007C4DF1">
              <w:rPr>
                <w:rFonts w:cs="Arial"/>
                <w:b w:val="0"/>
                <w:bCs w:val="0"/>
                <w:szCs w:val="24"/>
              </w:rPr>
              <w:t xml:space="preserve">) </w:t>
            </w:r>
            <w:r w:rsidR="003C5963">
              <w:rPr>
                <w:rFonts w:cs="Arial"/>
                <w:b w:val="0"/>
                <w:bCs w:val="0"/>
                <w:szCs w:val="24"/>
              </w:rPr>
              <w:t>ratings rather than LA</w:t>
            </w:r>
            <w:r w:rsidR="003C5963" w:rsidRPr="003C5963">
              <w:rPr>
                <w:rFonts w:cs="Arial"/>
                <w:b w:val="0"/>
                <w:bCs w:val="0"/>
                <w:szCs w:val="24"/>
                <w:vertAlign w:val="subscript"/>
              </w:rPr>
              <w:t>enq</w:t>
            </w:r>
            <w:r w:rsidR="007C4DF1">
              <w:rPr>
                <w:rFonts w:cs="Arial"/>
                <w:b w:val="0"/>
                <w:bCs w:val="0"/>
                <w:szCs w:val="24"/>
              </w:rPr>
              <w:t xml:space="preserve"> </w:t>
            </w:r>
            <w:r w:rsidR="007C4DF1" w:rsidRPr="007C4DF1">
              <w:rPr>
                <w:rFonts w:cs="Arial"/>
                <w:b w:val="0"/>
                <w:bCs w:val="0"/>
                <w:szCs w:val="24"/>
              </w:rPr>
              <w:t>(</w:t>
            </w:r>
            <w:r w:rsidR="007C4DF1">
              <w:rPr>
                <w:rFonts w:cs="Arial"/>
                <w:b w:val="0"/>
                <w:bCs w:val="0"/>
                <w:szCs w:val="24"/>
              </w:rPr>
              <w:t>e</w:t>
            </w:r>
            <w:r w:rsidR="007C4DF1" w:rsidRPr="007C4DF1">
              <w:rPr>
                <w:rFonts w:cs="Arial"/>
                <w:b w:val="0"/>
                <w:bCs w:val="0"/>
                <w:szCs w:val="24"/>
              </w:rPr>
              <w:t xml:space="preserve">quivalent </w:t>
            </w:r>
            <w:r w:rsidR="007C4DF1">
              <w:rPr>
                <w:rFonts w:cs="Arial"/>
                <w:b w:val="0"/>
                <w:bCs w:val="0"/>
                <w:szCs w:val="24"/>
              </w:rPr>
              <w:t>c</w:t>
            </w:r>
            <w:r w:rsidR="007C4DF1" w:rsidRPr="007C4DF1">
              <w:rPr>
                <w:rFonts w:cs="Arial"/>
                <w:b w:val="0"/>
                <w:bCs w:val="0"/>
                <w:szCs w:val="24"/>
              </w:rPr>
              <w:t xml:space="preserve">ontinuous </w:t>
            </w:r>
            <w:r w:rsidR="007C4DF1">
              <w:rPr>
                <w:rFonts w:cs="Arial"/>
                <w:b w:val="0"/>
                <w:bCs w:val="0"/>
                <w:szCs w:val="24"/>
              </w:rPr>
              <w:t>s</w:t>
            </w:r>
            <w:r w:rsidR="007C4DF1" w:rsidRPr="007C4DF1">
              <w:rPr>
                <w:rFonts w:cs="Arial"/>
                <w:b w:val="0"/>
                <w:bCs w:val="0"/>
                <w:szCs w:val="24"/>
              </w:rPr>
              <w:t xml:space="preserve">ound </w:t>
            </w:r>
            <w:r w:rsidR="007C4DF1">
              <w:rPr>
                <w:rFonts w:cs="Arial"/>
                <w:b w:val="0"/>
                <w:bCs w:val="0"/>
                <w:szCs w:val="24"/>
              </w:rPr>
              <w:t>l</w:t>
            </w:r>
            <w:r w:rsidR="007C4DF1" w:rsidRPr="007C4DF1">
              <w:rPr>
                <w:rFonts w:cs="Arial"/>
                <w:b w:val="0"/>
                <w:bCs w:val="0"/>
                <w:szCs w:val="24"/>
              </w:rPr>
              <w:t>evel)</w:t>
            </w:r>
            <w:r w:rsidR="00FD5662">
              <w:rPr>
                <w:rFonts w:cs="Arial"/>
                <w:b w:val="0"/>
                <w:bCs w:val="0"/>
                <w:szCs w:val="24"/>
              </w:rPr>
              <w:t xml:space="preserve"> ratings</w:t>
            </w:r>
            <w:r w:rsidR="007C4DF1" w:rsidRPr="007C4DF1">
              <w:rPr>
                <w:rFonts w:cs="Arial"/>
                <w:b w:val="0"/>
                <w:bCs w:val="0"/>
                <w:szCs w:val="24"/>
              </w:rPr>
              <w:t>.</w:t>
            </w:r>
            <w:r w:rsidR="007C4DF1">
              <w:rPr>
                <w:rFonts w:cs="Arial"/>
                <w:szCs w:val="24"/>
              </w:rPr>
              <w:t xml:space="preserve"> </w:t>
            </w:r>
          </w:p>
          <w:p w14:paraId="5512A95C" w14:textId="77777777" w:rsidR="00086DE4" w:rsidRDefault="00086DE4" w:rsidP="00086DE4">
            <w:pPr>
              <w:pStyle w:val="QuestionMainBodyTextBold"/>
              <w:rPr>
                <w:rFonts w:cs="Arial"/>
                <w:b w:val="0"/>
                <w:bCs w:val="0"/>
                <w:szCs w:val="24"/>
              </w:rPr>
            </w:pPr>
            <w:r>
              <w:rPr>
                <w:rFonts w:cs="Arial"/>
                <w:b w:val="0"/>
                <w:bCs w:val="0"/>
                <w:szCs w:val="24"/>
                <w:u w:val="single"/>
              </w:rPr>
              <w:t>For the applicant:</w:t>
            </w:r>
            <w:r>
              <w:rPr>
                <w:rFonts w:cs="Arial"/>
                <w:b w:val="0"/>
                <w:bCs w:val="0"/>
                <w:szCs w:val="24"/>
              </w:rPr>
              <w:t xml:space="preserve"> </w:t>
            </w:r>
          </w:p>
          <w:p w14:paraId="5A87C3C7" w14:textId="18E269E7" w:rsidR="0033350E" w:rsidRDefault="00086DE4" w:rsidP="00086DE4">
            <w:pPr>
              <w:pStyle w:val="QuestionMainBodyTextBold"/>
              <w:rPr>
                <w:rFonts w:cs="Arial"/>
                <w:b w:val="0"/>
                <w:bCs w:val="0"/>
                <w:szCs w:val="24"/>
              </w:rPr>
            </w:pPr>
            <w:r>
              <w:rPr>
                <w:rFonts w:cs="Arial"/>
                <w:b w:val="0"/>
                <w:bCs w:val="0"/>
                <w:szCs w:val="24"/>
              </w:rPr>
              <w:t xml:space="preserve">Set out what additional mitigation is possible to </w:t>
            </w:r>
            <w:r w:rsidR="00F10F77">
              <w:rPr>
                <w:rFonts w:cs="Arial"/>
                <w:b w:val="0"/>
                <w:bCs w:val="0"/>
                <w:szCs w:val="24"/>
              </w:rPr>
              <w:t xml:space="preserve">combat sudden noise effects during construction and amend the documents accordingly. </w:t>
            </w:r>
          </w:p>
          <w:p w14:paraId="383F4BE3" w14:textId="51557706" w:rsidR="00F10F77" w:rsidRDefault="00F10F77" w:rsidP="00086DE4">
            <w:pPr>
              <w:pStyle w:val="QuestionMainBodyTextBold"/>
              <w:rPr>
                <w:rFonts w:cs="Arial"/>
                <w:b w:val="0"/>
                <w:bCs w:val="0"/>
                <w:szCs w:val="24"/>
              </w:rPr>
            </w:pPr>
            <w:r w:rsidRPr="00F10F77">
              <w:rPr>
                <w:rFonts w:cs="Arial"/>
                <w:b w:val="0"/>
                <w:bCs w:val="0"/>
                <w:szCs w:val="24"/>
                <w:u w:val="single"/>
              </w:rPr>
              <w:t>For Natural England</w:t>
            </w:r>
            <w:r>
              <w:rPr>
                <w:rFonts w:cs="Arial"/>
                <w:b w:val="0"/>
                <w:bCs w:val="0"/>
                <w:szCs w:val="24"/>
              </w:rPr>
              <w:t>:</w:t>
            </w:r>
          </w:p>
          <w:p w14:paraId="3B0857E1" w14:textId="520C34EF" w:rsidR="00F10F77" w:rsidRDefault="00664A1C" w:rsidP="00664A1C">
            <w:pPr>
              <w:pStyle w:val="QuestionMainBodyTextBold"/>
              <w:numPr>
                <w:ilvl w:val="0"/>
                <w:numId w:val="103"/>
              </w:numPr>
              <w:rPr>
                <w:rFonts w:cs="Arial"/>
                <w:b w:val="0"/>
                <w:bCs w:val="0"/>
                <w:szCs w:val="24"/>
              </w:rPr>
            </w:pPr>
            <w:r>
              <w:rPr>
                <w:rFonts w:cs="Arial"/>
                <w:b w:val="0"/>
                <w:bCs w:val="0"/>
                <w:szCs w:val="24"/>
              </w:rPr>
              <w:t xml:space="preserve">If the Secretary of State were minded to </w:t>
            </w:r>
            <w:r w:rsidR="003E532A">
              <w:rPr>
                <w:rFonts w:cs="Arial"/>
                <w:b w:val="0"/>
                <w:bCs w:val="0"/>
                <w:szCs w:val="24"/>
              </w:rPr>
              <w:t>accept the applicant’s position</w:t>
            </w:r>
            <w:r w:rsidR="005F443C">
              <w:rPr>
                <w:rFonts w:cs="Arial"/>
                <w:b w:val="0"/>
                <w:bCs w:val="0"/>
                <w:szCs w:val="24"/>
              </w:rPr>
              <w:t xml:space="preserve"> on noise calculations, </w:t>
            </w:r>
            <w:r w:rsidR="00D349E0">
              <w:rPr>
                <w:rFonts w:cs="Arial"/>
                <w:b w:val="0"/>
                <w:bCs w:val="0"/>
                <w:szCs w:val="24"/>
              </w:rPr>
              <w:t xml:space="preserve">set out what, if any, changes </w:t>
            </w:r>
            <w:r w:rsidR="008267D9">
              <w:rPr>
                <w:rFonts w:cs="Arial"/>
                <w:b w:val="0"/>
                <w:bCs w:val="0"/>
                <w:szCs w:val="24"/>
              </w:rPr>
              <w:t xml:space="preserve">or amendments </w:t>
            </w:r>
            <w:r w:rsidR="00D349E0">
              <w:rPr>
                <w:rFonts w:cs="Arial"/>
                <w:b w:val="0"/>
                <w:bCs w:val="0"/>
                <w:szCs w:val="24"/>
              </w:rPr>
              <w:t xml:space="preserve">would be required to the draft DCO </w:t>
            </w:r>
            <w:hyperlink r:id="rId24" w:history="1">
              <w:r w:rsidR="00EE6DB3">
                <w:rPr>
                  <w:rStyle w:val="Hyperlink"/>
                  <w:rFonts w:cs="Arial"/>
                  <w:b w:val="0"/>
                  <w:bCs w:val="0"/>
                  <w:szCs w:val="24"/>
                </w:rPr>
                <w:t>[REP1-003]</w:t>
              </w:r>
            </w:hyperlink>
            <w:r w:rsidR="00D349E0">
              <w:rPr>
                <w:rFonts w:cs="Arial"/>
                <w:b w:val="0"/>
                <w:bCs w:val="0"/>
                <w:szCs w:val="24"/>
              </w:rPr>
              <w:t>.</w:t>
            </w:r>
          </w:p>
          <w:p w14:paraId="4EA0D8D8" w14:textId="410D7B7E" w:rsidR="006710FA" w:rsidRPr="00052463" w:rsidRDefault="001B6741" w:rsidP="006710FA">
            <w:pPr>
              <w:pStyle w:val="QuestionMainBodyTextBold"/>
              <w:numPr>
                <w:ilvl w:val="0"/>
                <w:numId w:val="103"/>
              </w:numPr>
              <w:rPr>
                <w:rFonts w:cs="Arial"/>
                <w:b w:val="0"/>
                <w:bCs w:val="0"/>
                <w:szCs w:val="24"/>
              </w:rPr>
            </w:pPr>
            <w:r>
              <w:rPr>
                <w:rFonts w:cs="Arial"/>
                <w:b w:val="0"/>
                <w:bCs w:val="0"/>
                <w:szCs w:val="24"/>
              </w:rPr>
              <w:t>Clarify whether the concerns raised relate only to construction noise. If not, explain wh</w:t>
            </w:r>
            <w:r w:rsidR="00052463">
              <w:rPr>
                <w:rFonts w:cs="Arial"/>
                <w:b w:val="0"/>
                <w:bCs w:val="0"/>
                <w:szCs w:val="24"/>
              </w:rPr>
              <w:t>at the concerns are in respect to sudden</w:t>
            </w:r>
            <w:r>
              <w:rPr>
                <w:rFonts w:cs="Arial"/>
                <w:b w:val="0"/>
                <w:bCs w:val="0"/>
                <w:szCs w:val="24"/>
              </w:rPr>
              <w:t xml:space="preserve"> </w:t>
            </w:r>
            <w:r w:rsidR="00052463">
              <w:rPr>
                <w:rFonts w:cs="Arial"/>
                <w:b w:val="0"/>
                <w:bCs w:val="0"/>
                <w:szCs w:val="24"/>
              </w:rPr>
              <w:t xml:space="preserve">noise </w:t>
            </w:r>
            <w:r w:rsidR="00B32BCD">
              <w:rPr>
                <w:rFonts w:cs="Arial"/>
                <w:b w:val="0"/>
                <w:bCs w:val="0"/>
                <w:szCs w:val="24"/>
              </w:rPr>
              <w:t>g</w:t>
            </w:r>
            <w:r w:rsidR="00301B75">
              <w:rPr>
                <w:rFonts w:cs="Arial"/>
                <w:b w:val="0"/>
                <w:bCs w:val="0"/>
                <w:szCs w:val="24"/>
              </w:rPr>
              <w:t xml:space="preserve">enerated </w:t>
            </w:r>
            <w:r w:rsidR="00052463">
              <w:rPr>
                <w:rFonts w:cs="Arial"/>
                <w:b w:val="0"/>
                <w:bCs w:val="0"/>
                <w:szCs w:val="24"/>
              </w:rPr>
              <w:t xml:space="preserve">from operational activities. </w:t>
            </w:r>
          </w:p>
        </w:tc>
      </w:tr>
      <w:tr w:rsidR="00C74808" w:rsidRPr="008C59AE" w14:paraId="34DF998E" w14:textId="77777777" w:rsidTr="009716F0">
        <w:tc>
          <w:tcPr>
            <w:tcW w:w="1256" w:type="dxa"/>
          </w:tcPr>
          <w:p w14:paraId="0B1348D2" w14:textId="77777777" w:rsidR="00C74808" w:rsidRPr="00092316" w:rsidRDefault="00C74808" w:rsidP="004D57E9">
            <w:pPr>
              <w:pStyle w:val="Heading3"/>
              <w:rPr>
                <w:rFonts w:cs="Arial"/>
                <w:szCs w:val="24"/>
              </w:rPr>
            </w:pPr>
          </w:p>
        </w:tc>
        <w:tc>
          <w:tcPr>
            <w:tcW w:w="3602" w:type="dxa"/>
          </w:tcPr>
          <w:p w14:paraId="5F97BF52" w14:textId="36F7672C" w:rsidR="003C1FAC" w:rsidRDefault="004274BB" w:rsidP="003C1FAC">
            <w:pPr>
              <w:rPr>
                <w:rFonts w:cs="Arial"/>
                <w:i/>
                <w:iCs/>
                <w:szCs w:val="24"/>
              </w:rPr>
            </w:pPr>
            <w:r>
              <w:rPr>
                <w:rFonts w:cs="Arial"/>
                <w:i/>
                <w:iCs/>
                <w:szCs w:val="24"/>
              </w:rPr>
              <w:t xml:space="preserve">Air Quality Assessment </w:t>
            </w:r>
            <w:r w:rsidR="0055569E">
              <w:rPr>
                <w:rFonts w:cs="Arial"/>
                <w:i/>
                <w:iCs/>
                <w:szCs w:val="24"/>
              </w:rPr>
              <w:t xml:space="preserve">in respect to </w:t>
            </w:r>
            <w:r w:rsidR="00436D31">
              <w:rPr>
                <w:rFonts w:cs="Arial"/>
                <w:i/>
                <w:iCs/>
                <w:szCs w:val="24"/>
              </w:rPr>
              <w:t xml:space="preserve">habitats at </w:t>
            </w:r>
            <w:r w:rsidR="0055569E">
              <w:rPr>
                <w:rFonts w:cs="Arial"/>
                <w:i/>
                <w:iCs/>
                <w:szCs w:val="24"/>
              </w:rPr>
              <w:t>the</w:t>
            </w:r>
            <w:r w:rsidR="003C1FAC">
              <w:rPr>
                <w:rFonts w:cs="Arial"/>
                <w:i/>
                <w:iCs/>
                <w:szCs w:val="24"/>
              </w:rPr>
              <w:t xml:space="preserve"> Humber Estuary Special Area </w:t>
            </w:r>
            <w:r w:rsidR="00351E40">
              <w:rPr>
                <w:rFonts w:cs="Arial"/>
                <w:i/>
                <w:iCs/>
                <w:szCs w:val="24"/>
              </w:rPr>
              <w:t>of Conservation (SAC),</w:t>
            </w:r>
            <w:r w:rsidR="00535E2D">
              <w:rPr>
                <w:rFonts w:cs="Arial"/>
                <w:i/>
                <w:iCs/>
                <w:szCs w:val="24"/>
              </w:rPr>
              <w:t xml:space="preserve"> </w:t>
            </w:r>
            <w:r w:rsidR="003C1FAC">
              <w:rPr>
                <w:rFonts w:cs="Arial"/>
                <w:i/>
                <w:iCs/>
                <w:szCs w:val="24"/>
              </w:rPr>
              <w:t>SPA and Ramsar</w:t>
            </w:r>
          </w:p>
          <w:p w14:paraId="0A92C732" w14:textId="7A496789" w:rsidR="00CD04F9" w:rsidRPr="00CD04F9" w:rsidRDefault="00CD04F9" w:rsidP="003C1FAC">
            <w:pPr>
              <w:rPr>
                <w:rFonts w:cs="Arial"/>
                <w:b/>
                <w:bCs/>
                <w:szCs w:val="24"/>
              </w:rPr>
            </w:pPr>
            <w:r>
              <w:rPr>
                <w:rFonts w:cs="Arial"/>
                <w:b/>
                <w:bCs/>
                <w:szCs w:val="24"/>
              </w:rPr>
              <w:t xml:space="preserve">The </w:t>
            </w:r>
            <w:r w:rsidR="0002386C">
              <w:rPr>
                <w:rFonts w:cs="Arial"/>
                <w:b/>
                <w:bCs/>
                <w:szCs w:val="24"/>
              </w:rPr>
              <w:t>a</w:t>
            </w:r>
            <w:r>
              <w:rPr>
                <w:rFonts w:cs="Arial"/>
                <w:b/>
                <w:bCs/>
                <w:szCs w:val="24"/>
              </w:rPr>
              <w:t>pplicant</w:t>
            </w:r>
          </w:p>
          <w:p w14:paraId="7DDD6884" w14:textId="5B93922A" w:rsidR="00C74808" w:rsidRPr="0055569E" w:rsidRDefault="00C74808" w:rsidP="004D57E9">
            <w:pPr>
              <w:rPr>
                <w:rFonts w:cs="Arial"/>
                <w:szCs w:val="24"/>
              </w:rPr>
            </w:pPr>
          </w:p>
        </w:tc>
        <w:tc>
          <w:tcPr>
            <w:tcW w:w="9878" w:type="dxa"/>
          </w:tcPr>
          <w:p w14:paraId="7BB57B2F" w14:textId="03FD68A2" w:rsidR="00687694" w:rsidRDefault="00DE61B1" w:rsidP="00DE61B1">
            <w:pPr>
              <w:pStyle w:val="QuestionMainBodyTextBold"/>
              <w:rPr>
                <w:rFonts w:cs="Arial"/>
                <w:b w:val="0"/>
                <w:bCs w:val="0"/>
                <w:szCs w:val="24"/>
              </w:rPr>
            </w:pPr>
            <w:r>
              <w:rPr>
                <w:rFonts w:cs="Arial"/>
                <w:b w:val="0"/>
                <w:bCs w:val="0"/>
                <w:szCs w:val="24"/>
              </w:rPr>
              <w:t xml:space="preserve">In its deadline 2 response </w:t>
            </w:r>
            <w:hyperlink r:id="rId25" w:history="1">
              <w:r w:rsidR="000E17E1">
                <w:rPr>
                  <w:rStyle w:val="Hyperlink"/>
                  <w:rFonts w:cs="Arial"/>
                  <w:b w:val="0"/>
                  <w:bCs w:val="0"/>
                  <w:szCs w:val="24"/>
                </w:rPr>
                <w:t>[REP2-010]</w:t>
              </w:r>
            </w:hyperlink>
            <w:r>
              <w:rPr>
                <w:rFonts w:cs="Arial"/>
                <w:b w:val="0"/>
                <w:bCs w:val="0"/>
                <w:szCs w:val="24"/>
              </w:rPr>
              <w:t>, Natural England continue</w:t>
            </w:r>
            <w:r w:rsidR="008267D9">
              <w:rPr>
                <w:rFonts w:cs="Arial"/>
                <w:b w:val="0"/>
                <w:bCs w:val="0"/>
                <w:szCs w:val="24"/>
              </w:rPr>
              <w:t>s</w:t>
            </w:r>
            <w:r>
              <w:rPr>
                <w:rFonts w:cs="Arial"/>
                <w:b w:val="0"/>
                <w:bCs w:val="0"/>
                <w:szCs w:val="24"/>
              </w:rPr>
              <w:t xml:space="preserve"> to raise concerns regarding the </w:t>
            </w:r>
            <w:r w:rsidR="00687694">
              <w:rPr>
                <w:rFonts w:cs="Arial"/>
                <w:b w:val="0"/>
                <w:bCs w:val="0"/>
                <w:szCs w:val="24"/>
              </w:rPr>
              <w:t xml:space="preserve">extent of an in-combination assessment on air quality. </w:t>
            </w:r>
          </w:p>
          <w:p w14:paraId="31FF940E" w14:textId="7C43BF38" w:rsidR="00687694" w:rsidRDefault="00687694" w:rsidP="00687694">
            <w:pPr>
              <w:pStyle w:val="QuestionMainBodyTextBold"/>
              <w:rPr>
                <w:rFonts w:cs="Arial"/>
                <w:b w:val="0"/>
                <w:bCs w:val="0"/>
                <w:szCs w:val="24"/>
              </w:rPr>
            </w:pPr>
            <w:r>
              <w:rPr>
                <w:rFonts w:cs="Arial"/>
                <w:b w:val="0"/>
                <w:bCs w:val="0"/>
                <w:szCs w:val="24"/>
              </w:rPr>
              <w:t>Provide a response, addressing specifically the required information and if necessary, update the application documents accordingly.</w:t>
            </w:r>
          </w:p>
        </w:tc>
      </w:tr>
      <w:tr w:rsidR="004D57E9" w:rsidRPr="008C59AE" w14:paraId="3B13AE7D" w14:textId="77777777" w:rsidTr="009716F0">
        <w:tc>
          <w:tcPr>
            <w:tcW w:w="1256" w:type="dxa"/>
          </w:tcPr>
          <w:p w14:paraId="2DCFB68E" w14:textId="77777777" w:rsidR="004D57E9" w:rsidRPr="00092316" w:rsidRDefault="004D57E9" w:rsidP="004D57E9">
            <w:pPr>
              <w:pStyle w:val="Heading3"/>
              <w:rPr>
                <w:rFonts w:cs="Arial"/>
                <w:szCs w:val="24"/>
              </w:rPr>
            </w:pPr>
          </w:p>
        </w:tc>
        <w:tc>
          <w:tcPr>
            <w:tcW w:w="3602" w:type="dxa"/>
          </w:tcPr>
          <w:p w14:paraId="6ECA1F8E" w14:textId="347A9EB8" w:rsidR="009541C5" w:rsidRDefault="00AE40A1" w:rsidP="009541C5">
            <w:pPr>
              <w:rPr>
                <w:rFonts w:cs="Arial"/>
                <w:i/>
                <w:iCs/>
                <w:szCs w:val="24"/>
              </w:rPr>
            </w:pPr>
            <w:r>
              <w:rPr>
                <w:rFonts w:cs="Arial"/>
                <w:i/>
                <w:iCs/>
                <w:szCs w:val="24"/>
              </w:rPr>
              <w:t xml:space="preserve">Air Quality </w:t>
            </w:r>
            <w:r w:rsidR="009B4FA3">
              <w:rPr>
                <w:rFonts w:cs="Arial"/>
                <w:i/>
                <w:iCs/>
                <w:szCs w:val="24"/>
              </w:rPr>
              <w:t xml:space="preserve">Assessment </w:t>
            </w:r>
            <w:r w:rsidR="00CF010E">
              <w:rPr>
                <w:rFonts w:cs="Arial"/>
                <w:i/>
                <w:iCs/>
                <w:szCs w:val="24"/>
              </w:rPr>
              <w:t>in respect to</w:t>
            </w:r>
            <w:r w:rsidR="009B31C2">
              <w:rPr>
                <w:rFonts w:cs="Arial"/>
                <w:i/>
                <w:iCs/>
                <w:szCs w:val="24"/>
              </w:rPr>
              <w:t xml:space="preserve"> </w:t>
            </w:r>
            <w:r w:rsidR="00E82B75">
              <w:rPr>
                <w:rFonts w:cs="Arial"/>
                <w:i/>
                <w:iCs/>
                <w:szCs w:val="24"/>
              </w:rPr>
              <w:t>N</w:t>
            </w:r>
            <w:r w:rsidR="00E95D96">
              <w:rPr>
                <w:rFonts w:cs="Arial"/>
                <w:i/>
                <w:iCs/>
                <w:szCs w:val="24"/>
              </w:rPr>
              <w:t xml:space="preserve">ationally </w:t>
            </w:r>
            <w:r w:rsidR="00E82B75">
              <w:rPr>
                <w:rFonts w:cs="Arial"/>
                <w:i/>
                <w:iCs/>
                <w:szCs w:val="24"/>
              </w:rPr>
              <w:t>D</w:t>
            </w:r>
            <w:r w:rsidR="00E95D96">
              <w:rPr>
                <w:rFonts w:cs="Arial"/>
                <w:i/>
                <w:iCs/>
                <w:szCs w:val="24"/>
              </w:rPr>
              <w:t xml:space="preserve">esignated </w:t>
            </w:r>
            <w:r w:rsidR="00E82B75">
              <w:rPr>
                <w:rFonts w:cs="Arial"/>
                <w:i/>
                <w:iCs/>
                <w:szCs w:val="24"/>
              </w:rPr>
              <w:t>S</w:t>
            </w:r>
            <w:r w:rsidR="00E95D96">
              <w:rPr>
                <w:rFonts w:cs="Arial"/>
                <w:i/>
                <w:iCs/>
                <w:szCs w:val="24"/>
              </w:rPr>
              <w:t>ites</w:t>
            </w:r>
          </w:p>
          <w:p w14:paraId="149B1FE2" w14:textId="72669022" w:rsidR="00271D86" w:rsidRPr="006B43C5" w:rsidRDefault="006B43C5" w:rsidP="009541C5">
            <w:pPr>
              <w:rPr>
                <w:rFonts w:cs="Arial"/>
                <w:b/>
                <w:bCs/>
                <w:szCs w:val="24"/>
              </w:rPr>
            </w:pPr>
            <w:r w:rsidRPr="006B43C5">
              <w:rPr>
                <w:rFonts w:cs="Arial"/>
                <w:b/>
                <w:bCs/>
                <w:szCs w:val="24"/>
              </w:rPr>
              <w:t xml:space="preserve">The </w:t>
            </w:r>
            <w:r w:rsidR="00A7231A">
              <w:rPr>
                <w:rFonts w:cs="Arial"/>
                <w:b/>
                <w:bCs/>
                <w:szCs w:val="24"/>
              </w:rPr>
              <w:t>a</w:t>
            </w:r>
            <w:r w:rsidRPr="006B43C5">
              <w:rPr>
                <w:rFonts w:cs="Arial"/>
                <w:b/>
                <w:bCs/>
                <w:szCs w:val="24"/>
              </w:rPr>
              <w:t xml:space="preserve">pplicant </w:t>
            </w:r>
          </w:p>
        </w:tc>
        <w:tc>
          <w:tcPr>
            <w:tcW w:w="9878" w:type="dxa"/>
          </w:tcPr>
          <w:p w14:paraId="1ABA8DE1" w14:textId="47D78DA9" w:rsidR="00EA1886" w:rsidRDefault="00184905" w:rsidP="00EA1886">
            <w:pPr>
              <w:pStyle w:val="QuestionMainBodyTextBold"/>
              <w:rPr>
                <w:rFonts w:cs="Arial"/>
                <w:b w:val="0"/>
                <w:bCs w:val="0"/>
                <w:szCs w:val="24"/>
              </w:rPr>
            </w:pPr>
            <w:r>
              <w:rPr>
                <w:rFonts w:cs="Arial"/>
                <w:b w:val="0"/>
                <w:bCs w:val="0"/>
                <w:szCs w:val="24"/>
              </w:rPr>
              <w:t>In its response at deadline 2, the a</w:t>
            </w:r>
            <w:r w:rsidR="00EA1886">
              <w:rPr>
                <w:rFonts w:cs="Arial"/>
                <w:b w:val="0"/>
                <w:bCs w:val="0"/>
                <w:szCs w:val="24"/>
              </w:rPr>
              <w:t>pplicant state</w:t>
            </w:r>
            <w:r w:rsidR="00DE61B1">
              <w:rPr>
                <w:rFonts w:cs="Arial"/>
                <w:b w:val="0"/>
                <w:bCs w:val="0"/>
                <w:szCs w:val="24"/>
              </w:rPr>
              <w:t>d</w:t>
            </w:r>
            <w:r w:rsidR="00EA1886">
              <w:rPr>
                <w:rFonts w:cs="Arial"/>
                <w:b w:val="0"/>
                <w:bCs w:val="0"/>
                <w:szCs w:val="24"/>
              </w:rPr>
              <w:t xml:space="preserve"> </w:t>
            </w:r>
            <w:hyperlink r:id="rId26" w:history="1">
              <w:r w:rsidR="00045195">
                <w:rPr>
                  <w:rStyle w:val="Hyperlink"/>
                  <w:rFonts w:cs="Arial"/>
                  <w:b w:val="0"/>
                  <w:bCs w:val="0"/>
                  <w:szCs w:val="24"/>
                </w:rPr>
                <w:t>[REP2-006]</w:t>
              </w:r>
            </w:hyperlink>
            <w:r w:rsidR="00045195">
              <w:rPr>
                <w:rFonts w:cs="Arial"/>
                <w:b w:val="0"/>
                <w:bCs w:val="0"/>
                <w:szCs w:val="24"/>
              </w:rPr>
              <w:t xml:space="preserve"> </w:t>
            </w:r>
            <w:r w:rsidR="00EA1886">
              <w:rPr>
                <w:rFonts w:cs="Arial"/>
                <w:b w:val="0"/>
                <w:bCs w:val="0"/>
                <w:szCs w:val="24"/>
              </w:rPr>
              <w:t xml:space="preserve">that matters raised by Natural England have now been resolved by the updated documents provided at deadline 1 in respect to the HRA Appropriate Assessment </w:t>
            </w:r>
            <w:hyperlink r:id="rId27" w:history="1">
              <w:r w:rsidR="00062BF2">
                <w:rPr>
                  <w:rStyle w:val="Hyperlink"/>
                  <w:rFonts w:cs="Arial"/>
                  <w:b w:val="0"/>
                  <w:bCs w:val="0"/>
                  <w:szCs w:val="24"/>
                </w:rPr>
                <w:t>[REP1-007]</w:t>
              </w:r>
            </w:hyperlink>
            <w:r w:rsidR="00EA1886">
              <w:rPr>
                <w:rFonts w:cs="Arial"/>
                <w:b w:val="0"/>
                <w:bCs w:val="0"/>
                <w:szCs w:val="24"/>
              </w:rPr>
              <w:t xml:space="preserve">, outline </w:t>
            </w:r>
            <w:r w:rsidR="000669B3">
              <w:rPr>
                <w:rFonts w:cs="Arial"/>
                <w:b w:val="0"/>
                <w:bCs w:val="0"/>
                <w:szCs w:val="24"/>
              </w:rPr>
              <w:t>CEMP</w:t>
            </w:r>
            <w:r w:rsidR="00EA1886">
              <w:rPr>
                <w:rFonts w:cs="Arial"/>
                <w:b w:val="0"/>
                <w:bCs w:val="0"/>
                <w:szCs w:val="24"/>
              </w:rPr>
              <w:t xml:space="preserve"> </w:t>
            </w:r>
            <w:hyperlink r:id="rId28" w:history="1">
              <w:r w:rsidR="00CF0BAC">
                <w:rPr>
                  <w:rStyle w:val="Hyperlink"/>
                  <w:rFonts w:cs="Arial"/>
                  <w:b w:val="0"/>
                  <w:bCs w:val="0"/>
                  <w:szCs w:val="24"/>
                </w:rPr>
                <w:t xml:space="preserve">[REP1-022] </w:t>
              </w:r>
            </w:hyperlink>
            <w:r w:rsidR="00EA1886">
              <w:rPr>
                <w:rFonts w:cs="Arial"/>
                <w:b w:val="0"/>
                <w:bCs w:val="0"/>
                <w:szCs w:val="24"/>
              </w:rPr>
              <w:t xml:space="preserve">as well as its responses to Natural England’s relevant representation </w:t>
            </w:r>
            <w:hyperlink r:id="rId29" w:history="1">
              <w:r w:rsidR="00252236">
                <w:rPr>
                  <w:rStyle w:val="Hyperlink"/>
                  <w:rFonts w:cs="Arial"/>
                  <w:b w:val="0"/>
                  <w:bCs w:val="0"/>
                  <w:szCs w:val="24"/>
                </w:rPr>
                <w:t>[REP1-028]</w:t>
              </w:r>
            </w:hyperlink>
            <w:r w:rsidR="00EA1886">
              <w:rPr>
                <w:rFonts w:cs="Arial"/>
                <w:b w:val="0"/>
                <w:bCs w:val="0"/>
                <w:szCs w:val="24"/>
              </w:rPr>
              <w:t xml:space="preserve">. Natural England </w:t>
            </w:r>
            <w:hyperlink r:id="rId30" w:history="1">
              <w:r w:rsidR="000E17E1">
                <w:rPr>
                  <w:rStyle w:val="Hyperlink"/>
                  <w:rFonts w:cs="Arial"/>
                  <w:b w:val="0"/>
                  <w:bCs w:val="0"/>
                  <w:szCs w:val="24"/>
                </w:rPr>
                <w:t>[REP2-010]</w:t>
              </w:r>
            </w:hyperlink>
            <w:r w:rsidR="00EA1886">
              <w:rPr>
                <w:rFonts w:cs="Arial"/>
                <w:b w:val="0"/>
                <w:bCs w:val="0"/>
                <w:szCs w:val="24"/>
              </w:rPr>
              <w:t xml:space="preserve"> </w:t>
            </w:r>
            <w:r w:rsidR="00FD52C9">
              <w:rPr>
                <w:rFonts w:cs="Arial"/>
                <w:b w:val="0"/>
                <w:bCs w:val="0"/>
                <w:szCs w:val="24"/>
              </w:rPr>
              <w:t>nevertheless continues</w:t>
            </w:r>
            <w:r w:rsidR="00EA1886">
              <w:rPr>
                <w:rFonts w:cs="Arial"/>
                <w:b w:val="0"/>
                <w:bCs w:val="0"/>
                <w:szCs w:val="24"/>
              </w:rPr>
              <w:t xml:space="preserve"> to have concerns regarding:</w:t>
            </w:r>
          </w:p>
          <w:p w14:paraId="79AE2094" w14:textId="11DCED1F" w:rsidR="004D57E9" w:rsidRDefault="002A1076" w:rsidP="00EA1886">
            <w:pPr>
              <w:pStyle w:val="QuestionMainBodyTextBold"/>
              <w:numPr>
                <w:ilvl w:val="0"/>
                <w:numId w:val="100"/>
              </w:numPr>
              <w:rPr>
                <w:rFonts w:cs="Arial"/>
                <w:b w:val="0"/>
                <w:bCs w:val="0"/>
                <w:szCs w:val="24"/>
              </w:rPr>
            </w:pPr>
            <w:r>
              <w:rPr>
                <w:rFonts w:cs="Arial"/>
                <w:b w:val="0"/>
                <w:bCs w:val="0"/>
                <w:szCs w:val="24"/>
              </w:rPr>
              <w:t>The adequacy of the</w:t>
            </w:r>
            <w:r w:rsidR="00913AB4">
              <w:rPr>
                <w:rFonts w:cs="Arial"/>
                <w:b w:val="0"/>
                <w:bCs w:val="0"/>
                <w:szCs w:val="24"/>
              </w:rPr>
              <w:t xml:space="preserve"> data set out in environmental statement (ES) chapter 8 </w:t>
            </w:r>
            <w:r w:rsidR="00C548F6">
              <w:rPr>
                <w:rFonts w:cs="Arial"/>
                <w:b w:val="0"/>
                <w:bCs w:val="0"/>
                <w:szCs w:val="24"/>
              </w:rPr>
              <w:t>Air Quality</w:t>
            </w:r>
            <w:r w:rsidR="004E1AE2">
              <w:rPr>
                <w:rFonts w:cs="Arial"/>
                <w:b w:val="0"/>
                <w:bCs w:val="0"/>
                <w:szCs w:val="24"/>
              </w:rPr>
              <w:t xml:space="preserve"> </w:t>
            </w:r>
            <w:hyperlink r:id="rId31" w:history="1">
              <w:r w:rsidR="004E1AE2">
                <w:rPr>
                  <w:rStyle w:val="Hyperlink"/>
                  <w:rFonts w:cs="Arial"/>
                  <w:b w:val="0"/>
                  <w:bCs w:val="0"/>
                  <w:szCs w:val="24"/>
                </w:rPr>
                <w:t>[APP-042]</w:t>
              </w:r>
            </w:hyperlink>
            <w:r w:rsidR="00C548F6">
              <w:rPr>
                <w:rFonts w:cs="Arial"/>
                <w:b w:val="0"/>
                <w:bCs w:val="0"/>
                <w:szCs w:val="24"/>
              </w:rPr>
              <w:t xml:space="preserve">, ES Chapter 11 </w:t>
            </w:r>
            <w:r w:rsidR="004877D1">
              <w:rPr>
                <w:rFonts w:cs="Arial"/>
                <w:b w:val="0"/>
                <w:bCs w:val="0"/>
                <w:szCs w:val="24"/>
              </w:rPr>
              <w:t>Biodiversity and Nature Conservation</w:t>
            </w:r>
            <w:r w:rsidR="000E4CE5">
              <w:rPr>
                <w:rFonts w:cs="Arial"/>
                <w:b w:val="0"/>
                <w:bCs w:val="0"/>
                <w:szCs w:val="24"/>
              </w:rPr>
              <w:t xml:space="preserve"> </w:t>
            </w:r>
            <w:hyperlink r:id="rId32" w:history="1">
              <w:r w:rsidR="000E4CE5">
                <w:rPr>
                  <w:rStyle w:val="Hyperlink"/>
                  <w:rFonts w:cs="Arial"/>
                  <w:b w:val="0"/>
                  <w:bCs w:val="0"/>
                  <w:szCs w:val="24"/>
                </w:rPr>
                <w:t>[APP-045]</w:t>
              </w:r>
            </w:hyperlink>
            <w:r w:rsidR="004877D1">
              <w:rPr>
                <w:rFonts w:cs="Arial"/>
                <w:b w:val="0"/>
                <w:bCs w:val="0"/>
                <w:szCs w:val="24"/>
              </w:rPr>
              <w:t xml:space="preserve">, </w:t>
            </w:r>
            <w:r w:rsidR="00906F5D">
              <w:rPr>
                <w:rFonts w:cs="Arial"/>
                <w:b w:val="0"/>
                <w:bCs w:val="0"/>
                <w:szCs w:val="24"/>
              </w:rPr>
              <w:t xml:space="preserve">Air Quality </w:t>
            </w:r>
            <w:r w:rsidR="00907A71">
              <w:rPr>
                <w:rFonts w:cs="Arial"/>
                <w:b w:val="0"/>
                <w:bCs w:val="0"/>
                <w:szCs w:val="24"/>
              </w:rPr>
              <w:t xml:space="preserve">Construction Assessment </w:t>
            </w:r>
            <w:hyperlink r:id="rId33" w:history="1">
              <w:r w:rsidR="004E1721">
                <w:rPr>
                  <w:rStyle w:val="Hyperlink"/>
                  <w:rFonts w:cs="Arial"/>
                  <w:b w:val="0"/>
                  <w:bCs w:val="0"/>
                  <w:szCs w:val="24"/>
                </w:rPr>
                <w:t>[APP-061]</w:t>
              </w:r>
            </w:hyperlink>
            <w:r w:rsidR="004E1721">
              <w:rPr>
                <w:rFonts w:cs="Arial"/>
                <w:b w:val="0"/>
                <w:bCs w:val="0"/>
                <w:szCs w:val="24"/>
              </w:rPr>
              <w:t xml:space="preserve"> </w:t>
            </w:r>
            <w:r w:rsidR="00184905">
              <w:rPr>
                <w:rFonts w:cs="Arial"/>
                <w:b w:val="0"/>
                <w:bCs w:val="0"/>
                <w:szCs w:val="24"/>
              </w:rPr>
              <w:t xml:space="preserve">and in particular </w:t>
            </w:r>
            <w:r w:rsidR="00010B01">
              <w:rPr>
                <w:rFonts w:cs="Arial"/>
                <w:b w:val="0"/>
                <w:bCs w:val="0"/>
                <w:szCs w:val="24"/>
              </w:rPr>
              <w:t>tables 8A.19, 8A.20 and 8A.2</w:t>
            </w:r>
            <w:r w:rsidR="00F73D8C">
              <w:rPr>
                <w:rFonts w:cs="Arial"/>
                <w:b w:val="0"/>
                <w:bCs w:val="0"/>
                <w:szCs w:val="24"/>
              </w:rPr>
              <w:t xml:space="preserve">1, the Air Quality </w:t>
            </w:r>
            <w:r w:rsidR="00706D31">
              <w:rPr>
                <w:rFonts w:cs="Arial"/>
                <w:b w:val="0"/>
                <w:bCs w:val="0"/>
                <w:szCs w:val="24"/>
              </w:rPr>
              <w:t xml:space="preserve">Operational Assessment </w:t>
            </w:r>
            <w:hyperlink r:id="rId34" w:history="1">
              <w:r w:rsidR="005D2293" w:rsidRPr="005D2293">
                <w:rPr>
                  <w:rStyle w:val="Hyperlink"/>
                  <w:rFonts w:cs="Arial"/>
                  <w:b w:val="0"/>
                  <w:bCs w:val="0"/>
                  <w:szCs w:val="24"/>
                </w:rPr>
                <w:t>[APP-062]</w:t>
              </w:r>
            </w:hyperlink>
            <w:r w:rsidR="005D2293">
              <w:rPr>
                <w:rFonts w:cs="Arial"/>
                <w:b w:val="0"/>
                <w:bCs w:val="0"/>
                <w:szCs w:val="24"/>
              </w:rPr>
              <w:t xml:space="preserve"> </w:t>
            </w:r>
            <w:r w:rsidR="00100039">
              <w:rPr>
                <w:rFonts w:cs="Arial"/>
                <w:b w:val="0"/>
                <w:bCs w:val="0"/>
                <w:szCs w:val="24"/>
              </w:rPr>
              <w:t>particularly table 8B.10 and 8B.14</w:t>
            </w:r>
            <w:r w:rsidR="00010B01">
              <w:rPr>
                <w:rFonts w:cs="Arial"/>
                <w:b w:val="0"/>
                <w:bCs w:val="0"/>
                <w:szCs w:val="24"/>
              </w:rPr>
              <w:t>in</w:t>
            </w:r>
            <w:r w:rsidR="005B7A42">
              <w:rPr>
                <w:rFonts w:cs="Arial"/>
                <w:b w:val="0"/>
                <w:bCs w:val="0"/>
                <w:szCs w:val="24"/>
              </w:rPr>
              <w:t xml:space="preserve"> respect to construction traffic impact assessments </w:t>
            </w:r>
            <w:r w:rsidR="00757B2E">
              <w:rPr>
                <w:rFonts w:cs="Arial"/>
                <w:b w:val="0"/>
                <w:bCs w:val="0"/>
                <w:szCs w:val="24"/>
              </w:rPr>
              <w:t>from nitrogen oxide (N</w:t>
            </w:r>
            <w:r w:rsidR="00F56FAB">
              <w:rPr>
                <w:rFonts w:cs="Arial"/>
                <w:b w:val="0"/>
                <w:bCs w:val="0"/>
                <w:szCs w:val="24"/>
              </w:rPr>
              <w:t>O</w:t>
            </w:r>
            <w:r w:rsidR="00F56FAB" w:rsidRPr="00F56FAB">
              <w:rPr>
                <w:rFonts w:cs="Arial"/>
                <w:b w:val="0"/>
                <w:bCs w:val="0"/>
                <w:szCs w:val="24"/>
                <w:vertAlign w:val="subscript"/>
              </w:rPr>
              <w:t>x</w:t>
            </w:r>
            <w:r w:rsidR="00F56FAB">
              <w:rPr>
                <w:rFonts w:cs="Arial"/>
                <w:b w:val="0"/>
                <w:bCs w:val="0"/>
                <w:szCs w:val="24"/>
              </w:rPr>
              <w:t>)</w:t>
            </w:r>
            <w:r w:rsidR="00757B2E">
              <w:rPr>
                <w:rFonts w:cs="Arial"/>
                <w:b w:val="0"/>
                <w:bCs w:val="0"/>
                <w:szCs w:val="24"/>
              </w:rPr>
              <w:t xml:space="preserve">, ammonia </w:t>
            </w:r>
            <w:r w:rsidR="00F56FAB">
              <w:rPr>
                <w:rFonts w:cs="Arial"/>
                <w:b w:val="0"/>
                <w:bCs w:val="0"/>
                <w:szCs w:val="24"/>
              </w:rPr>
              <w:t>(NH</w:t>
            </w:r>
            <w:r w:rsidR="00F56FAB" w:rsidRPr="00F56FAB">
              <w:rPr>
                <w:rFonts w:cs="Arial"/>
                <w:b w:val="0"/>
                <w:bCs w:val="0"/>
                <w:szCs w:val="24"/>
                <w:vertAlign w:val="subscript"/>
              </w:rPr>
              <w:t>3</w:t>
            </w:r>
            <w:r w:rsidR="00F56FAB">
              <w:rPr>
                <w:rFonts w:cs="Arial"/>
                <w:b w:val="0"/>
                <w:bCs w:val="0"/>
                <w:szCs w:val="24"/>
              </w:rPr>
              <w:t xml:space="preserve">) </w:t>
            </w:r>
            <w:r w:rsidR="0036739D">
              <w:rPr>
                <w:rFonts w:cs="Arial"/>
                <w:b w:val="0"/>
                <w:bCs w:val="0"/>
                <w:szCs w:val="24"/>
              </w:rPr>
              <w:t>and nitrogen deposition change as a percentage of critical load</w:t>
            </w:r>
            <w:r w:rsidR="009541C5">
              <w:rPr>
                <w:rFonts w:cs="Arial"/>
                <w:b w:val="0"/>
                <w:bCs w:val="0"/>
                <w:szCs w:val="24"/>
              </w:rPr>
              <w:t xml:space="preserve"> on Hatfield Chase Ditches </w:t>
            </w:r>
            <w:r w:rsidR="001D2052">
              <w:rPr>
                <w:rFonts w:cs="Arial"/>
                <w:b w:val="0"/>
                <w:bCs w:val="0"/>
                <w:szCs w:val="24"/>
              </w:rPr>
              <w:t>site of scientific special interest (</w:t>
            </w:r>
            <w:r w:rsidR="009541C5">
              <w:rPr>
                <w:rFonts w:cs="Arial"/>
                <w:b w:val="0"/>
                <w:bCs w:val="0"/>
                <w:szCs w:val="24"/>
              </w:rPr>
              <w:t>SSSI</w:t>
            </w:r>
            <w:r w:rsidR="001D2052">
              <w:rPr>
                <w:rFonts w:cs="Arial"/>
                <w:b w:val="0"/>
                <w:bCs w:val="0"/>
                <w:szCs w:val="24"/>
              </w:rPr>
              <w:t>)</w:t>
            </w:r>
            <w:r w:rsidR="009541C5">
              <w:rPr>
                <w:rFonts w:cs="Arial"/>
                <w:b w:val="0"/>
                <w:bCs w:val="0"/>
                <w:szCs w:val="24"/>
              </w:rPr>
              <w:t xml:space="preserve">, Crowle Borrow Pits SSSI, </w:t>
            </w:r>
            <w:r w:rsidR="001D2052">
              <w:rPr>
                <w:rFonts w:cs="Arial"/>
                <w:b w:val="0"/>
                <w:bCs w:val="0"/>
                <w:szCs w:val="24"/>
              </w:rPr>
              <w:t>Broughton Far Wood SSSI</w:t>
            </w:r>
            <w:r w:rsidR="00C40753">
              <w:rPr>
                <w:rFonts w:cs="Arial"/>
                <w:b w:val="0"/>
                <w:bCs w:val="0"/>
                <w:szCs w:val="24"/>
              </w:rPr>
              <w:t xml:space="preserve"> and Broughton Alder Wood SSSI. </w:t>
            </w:r>
          </w:p>
          <w:p w14:paraId="6859F58E" w14:textId="7B01A3BB" w:rsidR="00AA5CB8" w:rsidRDefault="004C516B" w:rsidP="00EA1886">
            <w:pPr>
              <w:pStyle w:val="QuestionMainBodyTextBold"/>
              <w:numPr>
                <w:ilvl w:val="0"/>
                <w:numId w:val="100"/>
              </w:numPr>
              <w:rPr>
                <w:rFonts w:cs="Arial"/>
                <w:b w:val="0"/>
                <w:bCs w:val="0"/>
                <w:szCs w:val="24"/>
              </w:rPr>
            </w:pPr>
            <w:r>
              <w:rPr>
                <w:rFonts w:cs="Arial"/>
                <w:b w:val="0"/>
                <w:bCs w:val="0"/>
                <w:szCs w:val="24"/>
              </w:rPr>
              <w:t xml:space="preserve">The adequacy of information </w:t>
            </w:r>
            <w:r w:rsidR="00F0395F">
              <w:rPr>
                <w:rFonts w:cs="Arial"/>
                <w:b w:val="0"/>
                <w:bCs w:val="0"/>
                <w:szCs w:val="24"/>
              </w:rPr>
              <w:t>i</w:t>
            </w:r>
            <w:r w:rsidR="00AA5CB8">
              <w:rPr>
                <w:rFonts w:cs="Arial"/>
                <w:b w:val="0"/>
                <w:bCs w:val="0"/>
                <w:szCs w:val="24"/>
              </w:rPr>
              <w:t>n</w:t>
            </w:r>
            <w:r>
              <w:rPr>
                <w:rFonts w:cs="Arial"/>
                <w:b w:val="0"/>
                <w:bCs w:val="0"/>
                <w:szCs w:val="24"/>
              </w:rPr>
              <w:t>-combination assessment</w:t>
            </w:r>
            <w:r w:rsidR="00F0395F">
              <w:rPr>
                <w:rFonts w:cs="Arial"/>
                <w:b w:val="0"/>
                <w:bCs w:val="0"/>
                <w:szCs w:val="24"/>
              </w:rPr>
              <w:t>.</w:t>
            </w:r>
            <w:r>
              <w:rPr>
                <w:rFonts w:cs="Arial"/>
                <w:b w:val="0"/>
                <w:bCs w:val="0"/>
                <w:szCs w:val="24"/>
              </w:rPr>
              <w:t xml:space="preserve"> </w:t>
            </w:r>
          </w:p>
          <w:p w14:paraId="1E22E0B8" w14:textId="6CBFED51" w:rsidR="00C40753" w:rsidRPr="000B1FFB" w:rsidRDefault="00C40753" w:rsidP="00C40753">
            <w:pPr>
              <w:pStyle w:val="QuestionMainBodyTextBold"/>
              <w:rPr>
                <w:rFonts w:cs="Arial"/>
                <w:b w:val="0"/>
                <w:bCs w:val="0"/>
                <w:szCs w:val="24"/>
              </w:rPr>
            </w:pPr>
            <w:r>
              <w:rPr>
                <w:rFonts w:cs="Arial"/>
                <w:b w:val="0"/>
                <w:bCs w:val="0"/>
                <w:szCs w:val="24"/>
              </w:rPr>
              <w:t>Provide a response, addressing specifically the required information and if necessary, update the application documents accordingly.</w:t>
            </w:r>
          </w:p>
        </w:tc>
      </w:tr>
      <w:tr w:rsidR="00503665" w:rsidRPr="008C59AE" w14:paraId="70632B21" w14:textId="77777777" w:rsidTr="009716F0">
        <w:tc>
          <w:tcPr>
            <w:tcW w:w="1256" w:type="dxa"/>
          </w:tcPr>
          <w:p w14:paraId="7D30CA8E" w14:textId="77777777" w:rsidR="00503665" w:rsidRPr="00092316" w:rsidRDefault="00503665" w:rsidP="004D57E9">
            <w:pPr>
              <w:pStyle w:val="Heading3"/>
              <w:rPr>
                <w:rFonts w:cs="Arial"/>
                <w:szCs w:val="24"/>
              </w:rPr>
            </w:pPr>
          </w:p>
        </w:tc>
        <w:tc>
          <w:tcPr>
            <w:tcW w:w="3602" w:type="dxa"/>
          </w:tcPr>
          <w:p w14:paraId="37ABBFC4" w14:textId="77777777" w:rsidR="00503665" w:rsidRDefault="00503665" w:rsidP="009541C5">
            <w:pPr>
              <w:rPr>
                <w:rFonts w:cs="Arial"/>
                <w:i/>
                <w:iCs/>
                <w:szCs w:val="24"/>
              </w:rPr>
            </w:pPr>
            <w:r>
              <w:rPr>
                <w:rFonts w:cs="Arial"/>
                <w:i/>
                <w:iCs/>
                <w:szCs w:val="24"/>
              </w:rPr>
              <w:t>Waterborne Loads</w:t>
            </w:r>
          </w:p>
          <w:p w14:paraId="53D7AEBC" w14:textId="12719EBF" w:rsidR="00503665" w:rsidRPr="00503665" w:rsidRDefault="00503665" w:rsidP="009541C5">
            <w:pPr>
              <w:rPr>
                <w:rFonts w:cs="Arial"/>
                <w:b/>
                <w:bCs/>
                <w:szCs w:val="24"/>
              </w:rPr>
            </w:pPr>
            <w:r>
              <w:rPr>
                <w:rFonts w:cs="Arial"/>
                <w:b/>
                <w:bCs/>
                <w:szCs w:val="24"/>
              </w:rPr>
              <w:t>Natural England</w:t>
            </w:r>
          </w:p>
        </w:tc>
        <w:tc>
          <w:tcPr>
            <w:tcW w:w="9878" w:type="dxa"/>
          </w:tcPr>
          <w:p w14:paraId="2ED7977F" w14:textId="1245D8ED" w:rsidR="00503665" w:rsidRDefault="00DE11C9" w:rsidP="00EA1886">
            <w:pPr>
              <w:pStyle w:val="QuestionMainBodyTextBold"/>
              <w:rPr>
                <w:rFonts w:cs="Arial"/>
                <w:b w:val="0"/>
                <w:bCs w:val="0"/>
                <w:szCs w:val="24"/>
              </w:rPr>
            </w:pPr>
            <w:r>
              <w:rPr>
                <w:rFonts w:cs="Arial"/>
                <w:b w:val="0"/>
                <w:bCs w:val="0"/>
                <w:szCs w:val="24"/>
              </w:rPr>
              <w:t xml:space="preserve">In its response at deadline 1 </w:t>
            </w:r>
            <w:hyperlink r:id="rId35" w:history="1">
              <w:r w:rsidR="00252236">
                <w:rPr>
                  <w:rStyle w:val="Hyperlink"/>
                  <w:rFonts w:cs="Arial"/>
                  <w:b w:val="0"/>
                  <w:bCs w:val="0"/>
                  <w:szCs w:val="24"/>
                </w:rPr>
                <w:t>[REP1-028]</w:t>
              </w:r>
            </w:hyperlink>
            <w:r>
              <w:rPr>
                <w:rFonts w:cs="Arial"/>
                <w:b w:val="0"/>
                <w:bCs w:val="0"/>
                <w:szCs w:val="24"/>
              </w:rPr>
              <w:t xml:space="preserve">, the applicant stated that </w:t>
            </w:r>
            <w:r w:rsidR="00635253">
              <w:rPr>
                <w:rFonts w:cs="Arial"/>
                <w:b w:val="0"/>
                <w:bCs w:val="0"/>
                <w:szCs w:val="24"/>
              </w:rPr>
              <w:t xml:space="preserve">the number of ships using the River Trent would be considerably below the threshold whereby an assessment on the effects of the proposed development on the River Trent would be required. The response at deadline 2 </w:t>
            </w:r>
            <w:hyperlink r:id="rId36" w:history="1">
              <w:r w:rsidR="000E17E1">
                <w:rPr>
                  <w:rStyle w:val="Hyperlink"/>
                  <w:rFonts w:cs="Arial"/>
                  <w:b w:val="0"/>
                  <w:bCs w:val="0"/>
                  <w:szCs w:val="24"/>
                </w:rPr>
                <w:t>[REP2-010]</w:t>
              </w:r>
            </w:hyperlink>
            <w:r w:rsidR="00635253">
              <w:rPr>
                <w:rFonts w:cs="Arial"/>
                <w:b w:val="0"/>
                <w:bCs w:val="0"/>
                <w:szCs w:val="24"/>
              </w:rPr>
              <w:t xml:space="preserve"> nevertheless still outlines this matter as an area of concern. </w:t>
            </w:r>
          </w:p>
          <w:p w14:paraId="3905C68C" w14:textId="2D66242D" w:rsidR="00B11219" w:rsidRDefault="00B11219" w:rsidP="00B11219">
            <w:pPr>
              <w:pStyle w:val="QuestionMainBodyTextBold"/>
              <w:numPr>
                <w:ilvl w:val="0"/>
                <w:numId w:val="104"/>
              </w:numPr>
              <w:rPr>
                <w:rFonts w:cs="Arial"/>
                <w:b w:val="0"/>
                <w:bCs w:val="0"/>
                <w:szCs w:val="24"/>
              </w:rPr>
            </w:pPr>
            <w:r>
              <w:rPr>
                <w:rFonts w:cs="Arial"/>
                <w:b w:val="0"/>
                <w:bCs w:val="0"/>
                <w:szCs w:val="24"/>
              </w:rPr>
              <w:t xml:space="preserve">Explain why the applicant’s response has not addressed the concern raised. </w:t>
            </w:r>
          </w:p>
          <w:p w14:paraId="14573399" w14:textId="6A5B5E04" w:rsidR="00B11219" w:rsidRDefault="00B11219" w:rsidP="00B11219">
            <w:pPr>
              <w:pStyle w:val="QuestionMainBodyTextBold"/>
              <w:numPr>
                <w:ilvl w:val="0"/>
                <w:numId w:val="104"/>
              </w:numPr>
              <w:rPr>
                <w:rFonts w:cs="Arial"/>
                <w:b w:val="0"/>
                <w:bCs w:val="0"/>
                <w:szCs w:val="24"/>
              </w:rPr>
            </w:pPr>
            <w:r>
              <w:rPr>
                <w:rFonts w:cs="Arial"/>
                <w:b w:val="0"/>
                <w:bCs w:val="0"/>
                <w:szCs w:val="24"/>
              </w:rPr>
              <w:t xml:space="preserve">If the </w:t>
            </w:r>
            <w:r w:rsidR="0095420C">
              <w:rPr>
                <w:rFonts w:cs="Arial"/>
                <w:b w:val="0"/>
                <w:bCs w:val="0"/>
                <w:szCs w:val="24"/>
              </w:rPr>
              <w:t xml:space="preserve">Secretary of State were minded to accept the applicant’s position in this regard, explain what, if any, changes or amendments would be required to the draft DCO </w:t>
            </w:r>
            <w:hyperlink r:id="rId37" w:history="1">
              <w:r w:rsidR="00EE6DB3">
                <w:rPr>
                  <w:rStyle w:val="Hyperlink"/>
                  <w:rFonts w:cs="Arial"/>
                  <w:b w:val="0"/>
                  <w:bCs w:val="0"/>
                  <w:szCs w:val="24"/>
                </w:rPr>
                <w:t>[REP1-003]</w:t>
              </w:r>
            </w:hyperlink>
            <w:r w:rsidR="0095420C">
              <w:rPr>
                <w:rFonts w:cs="Arial"/>
                <w:b w:val="0"/>
                <w:bCs w:val="0"/>
                <w:szCs w:val="24"/>
              </w:rPr>
              <w:t xml:space="preserve">. </w:t>
            </w:r>
          </w:p>
        </w:tc>
      </w:tr>
      <w:tr w:rsidR="00F53AE5" w:rsidRPr="008C59AE" w14:paraId="40AD9014" w14:textId="77777777" w:rsidTr="009716F0">
        <w:tc>
          <w:tcPr>
            <w:tcW w:w="1256" w:type="dxa"/>
          </w:tcPr>
          <w:p w14:paraId="5D203B6E" w14:textId="77777777" w:rsidR="00F53AE5" w:rsidRPr="00092316" w:rsidRDefault="00F53AE5" w:rsidP="004D57E9">
            <w:pPr>
              <w:pStyle w:val="Heading3"/>
              <w:rPr>
                <w:rFonts w:cs="Arial"/>
                <w:szCs w:val="24"/>
              </w:rPr>
            </w:pPr>
          </w:p>
        </w:tc>
        <w:tc>
          <w:tcPr>
            <w:tcW w:w="3602" w:type="dxa"/>
          </w:tcPr>
          <w:p w14:paraId="608FEBCF" w14:textId="7A8A40B8" w:rsidR="00F53AE5" w:rsidRDefault="00F05D33" w:rsidP="00C11871">
            <w:pPr>
              <w:rPr>
                <w:rFonts w:cs="Arial"/>
                <w:i/>
                <w:iCs/>
                <w:szCs w:val="24"/>
              </w:rPr>
            </w:pPr>
            <w:r>
              <w:rPr>
                <w:rFonts w:cs="Arial"/>
                <w:i/>
                <w:iCs/>
                <w:szCs w:val="24"/>
              </w:rPr>
              <w:t>Strategic Significance to Habitats</w:t>
            </w:r>
          </w:p>
          <w:p w14:paraId="3894C134" w14:textId="6D79DAF4" w:rsidR="00F53AE5" w:rsidRPr="00F53AE5" w:rsidRDefault="00F05D33" w:rsidP="00C11871">
            <w:pPr>
              <w:rPr>
                <w:rFonts w:cs="Arial"/>
                <w:b/>
                <w:bCs/>
                <w:szCs w:val="24"/>
              </w:rPr>
            </w:pPr>
            <w:r>
              <w:rPr>
                <w:rFonts w:cs="Arial"/>
                <w:b/>
                <w:bCs/>
                <w:szCs w:val="24"/>
              </w:rPr>
              <w:t>North Lincolnshire Council</w:t>
            </w:r>
          </w:p>
        </w:tc>
        <w:tc>
          <w:tcPr>
            <w:tcW w:w="9878" w:type="dxa"/>
          </w:tcPr>
          <w:p w14:paraId="647DF169" w14:textId="4BB5BC4C" w:rsidR="009716F0" w:rsidRDefault="009716F0" w:rsidP="009716F0">
            <w:pPr>
              <w:pStyle w:val="QuestionMainBodyTextBold"/>
              <w:rPr>
                <w:rFonts w:cs="Arial"/>
                <w:b w:val="0"/>
                <w:bCs w:val="0"/>
                <w:szCs w:val="24"/>
              </w:rPr>
            </w:pPr>
            <w:r>
              <w:rPr>
                <w:rFonts w:cs="Arial"/>
                <w:b w:val="0"/>
                <w:bCs w:val="0"/>
                <w:szCs w:val="24"/>
              </w:rPr>
              <w:t xml:space="preserve">In its </w:t>
            </w:r>
            <w:r w:rsidR="00C401C6">
              <w:rPr>
                <w:rFonts w:cs="Arial"/>
                <w:b w:val="0"/>
                <w:bCs w:val="0"/>
                <w:szCs w:val="24"/>
              </w:rPr>
              <w:t>Local Impact Report (</w:t>
            </w:r>
            <w:r>
              <w:rPr>
                <w:rFonts w:cs="Arial"/>
                <w:b w:val="0"/>
                <w:bCs w:val="0"/>
                <w:szCs w:val="24"/>
              </w:rPr>
              <w:t>LIR</w:t>
            </w:r>
            <w:r w:rsidR="00C401C6">
              <w:rPr>
                <w:rFonts w:cs="Arial"/>
                <w:b w:val="0"/>
                <w:bCs w:val="0"/>
                <w:szCs w:val="24"/>
              </w:rPr>
              <w:t>)</w:t>
            </w:r>
            <w:r>
              <w:rPr>
                <w:rFonts w:cs="Arial"/>
                <w:b w:val="0"/>
                <w:bCs w:val="0"/>
                <w:szCs w:val="24"/>
              </w:rPr>
              <w:t xml:space="preserve"> </w:t>
            </w:r>
            <w:hyperlink r:id="rId38" w:history="1">
              <w:r w:rsidR="00FE0B03">
                <w:rPr>
                  <w:rStyle w:val="Hyperlink"/>
                  <w:rFonts w:cs="Arial"/>
                  <w:b w:val="0"/>
                  <w:bCs w:val="0"/>
                  <w:szCs w:val="24"/>
                </w:rPr>
                <w:t>[REP1-034]</w:t>
              </w:r>
            </w:hyperlink>
            <w:r>
              <w:rPr>
                <w:rFonts w:cs="Arial"/>
                <w:b w:val="0"/>
                <w:bCs w:val="0"/>
                <w:szCs w:val="24"/>
              </w:rPr>
              <w:t xml:space="preserve">, North Lincolnshire Council stated that the applicant’s approach to </w:t>
            </w:r>
            <w:r w:rsidRPr="00071455">
              <w:rPr>
                <w:rFonts w:cs="Arial"/>
                <w:b w:val="0"/>
                <w:bCs w:val="0"/>
                <w:szCs w:val="24"/>
              </w:rPr>
              <w:t>assigning strategic significance to habitats in the statutory biodiversity metric</w:t>
            </w:r>
            <w:r>
              <w:rPr>
                <w:rFonts w:cs="Arial"/>
                <w:b w:val="0"/>
                <w:bCs w:val="0"/>
                <w:szCs w:val="24"/>
              </w:rPr>
              <w:t xml:space="preserve"> is not correct, and that </w:t>
            </w:r>
            <w:r>
              <w:rPr>
                <w:rFonts w:cs="Arial"/>
                <w:b w:val="0"/>
                <w:bCs w:val="0"/>
                <w:i/>
                <w:iCs/>
                <w:szCs w:val="24"/>
              </w:rPr>
              <w:t>“</w:t>
            </w:r>
            <w:r w:rsidRPr="00CE516C">
              <w:rPr>
                <w:rFonts w:cs="Arial"/>
                <w:b w:val="0"/>
                <w:bCs w:val="0"/>
                <w:i/>
                <w:iCs/>
                <w:szCs w:val="24"/>
              </w:rPr>
              <w:t xml:space="preserve">Instead, the approach should follow Table 8 of the Statutory Metric User Guide. Only habitat actions that have been mapped or are </w:t>
            </w:r>
            <w:r w:rsidRPr="00CE516C">
              <w:rPr>
                <w:rFonts w:cs="Arial"/>
                <w:b w:val="0"/>
                <w:bCs w:val="0"/>
                <w:i/>
                <w:iCs/>
                <w:szCs w:val="24"/>
              </w:rPr>
              <w:lastRenderedPageBreak/>
              <w:t>described as ecologically important in a specific location, in a relevant plan should be ascribed high strategic significance</w:t>
            </w:r>
            <w:r>
              <w:rPr>
                <w:rFonts w:cs="Arial"/>
                <w:b w:val="0"/>
                <w:bCs w:val="0"/>
                <w:i/>
                <w:iCs/>
                <w:szCs w:val="24"/>
              </w:rPr>
              <w:t>”.</w:t>
            </w:r>
          </w:p>
          <w:p w14:paraId="3101A39E" w14:textId="20EC9337" w:rsidR="001C7B36" w:rsidRDefault="005425C2" w:rsidP="009716F0">
            <w:pPr>
              <w:pStyle w:val="QuestionMainBodyTextBold"/>
              <w:rPr>
                <w:rFonts w:cs="Arial"/>
                <w:b w:val="0"/>
                <w:bCs w:val="0"/>
                <w:szCs w:val="24"/>
              </w:rPr>
            </w:pPr>
            <w:r>
              <w:rPr>
                <w:rFonts w:cs="Arial"/>
                <w:b w:val="0"/>
                <w:bCs w:val="0"/>
                <w:szCs w:val="24"/>
              </w:rPr>
              <w:t xml:space="preserve">The applicant responded at deadline 2 </w:t>
            </w:r>
            <w:hyperlink r:id="rId39" w:history="1">
              <w:r w:rsidR="00045195">
                <w:rPr>
                  <w:rStyle w:val="Hyperlink"/>
                  <w:rFonts w:cs="Arial"/>
                  <w:b w:val="0"/>
                  <w:bCs w:val="0"/>
                  <w:szCs w:val="24"/>
                </w:rPr>
                <w:t>[REP2-006]</w:t>
              </w:r>
            </w:hyperlink>
            <w:r>
              <w:rPr>
                <w:rFonts w:cs="Arial"/>
                <w:b w:val="0"/>
                <w:bCs w:val="0"/>
                <w:szCs w:val="24"/>
              </w:rPr>
              <w:t xml:space="preserve"> </w:t>
            </w:r>
            <w:r w:rsidR="003D6DED">
              <w:rPr>
                <w:rFonts w:cs="Arial"/>
                <w:b w:val="0"/>
                <w:bCs w:val="0"/>
                <w:szCs w:val="24"/>
              </w:rPr>
              <w:t xml:space="preserve">stating that it has updated the outline Landscape and Biodiversity Management and Enhancement Plan </w:t>
            </w:r>
            <w:r w:rsidR="00BD2918">
              <w:rPr>
                <w:rFonts w:cs="Arial"/>
                <w:b w:val="0"/>
                <w:bCs w:val="0"/>
                <w:szCs w:val="24"/>
              </w:rPr>
              <w:t>(LBMEP)</w:t>
            </w:r>
            <w:r w:rsidR="003D6DED">
              <w:rPr>
                <w:rFonts w:cs="Arial"/>
                <w:b w:val="0"/>
                <w:bCs w:val="0"/>
                <w:szCs w:val="24"/>
              </w:rPr>
              <w:t xml:space="preserve"> </w:t>
            </w:r>
            <w:hyperlink r:id="rId40" w:history="1">
              <w:r w:rsidR="0042761E">
                <w:rPr>
                  <w:rStyle w:val="Hyperlink"/>
                  <w:rFonts w:cs="Arial"/>
                  <w:b w:val="0"/>
                  <w:bCs w:val="0"/>
                  <w:szCs w:val="24"/>
                </w:rPr>
                <w:t>[REP2-002]</w:t>
              </w:r>
            </w:hyperlink>
            <w:r w:rsidR="0042761E">
              <w:rPr>
                <w:rFonts w:cs="Arial"/>
                <w:b w:val="0"/>
                <w:bCs w:val="0"/>
                <w:szCs w:val="24"/>
              </w:rPr>
              <w:t xml:space="preserve"> </w:t>
            </w:r>
            <w:r w:rsidR="0083795B">
              <w:rPr>
                <w:rFonts w:cs="Arial"/>
                <w:b w:val="0"/>
                <w:bCs w:val="0"/>
                <w:szCs w:val="24"/>
              </w:rPr>
              <w:t xml:space="preserve">and </w:t>
            </w:r>
            <w:r w:rsidR="00553CB2">
              <w:rPr>
                <w:rFonts w:cs="Arial"/>
                <w:b w:val="0"/>
                <w:bCs w:val="0"/>
                <w:szCs w:val="24"/>
              </w:rPr>
              <w:t xml:space="preserve">Appendix D (Biodiversity Net Gain) </w:t>
            </w:r>
            <w:r w:rsidR="00730A7B">
              <w:rPr>
                <w:rFonts w:cs="Arial"/>
                <w:b w:val="0"/>
                <w:bCs w:val="0"/>
                <w:szCs w:val="24"/>
              </w:rPr>
              <w:t xml:space="preserve">which includes a full revision of the strategic significance method statement to assist transparency </w:t>
            </w:r>
            <w:r w:rsidR="00F05D33">
              <w:rPr>
                <w:rFonts w:cs="Arial"/>
                <w:b w:val="0"/>
                <w:bCs w:val="0"/>
                <w:szCs w:val="24"/>
              </w:rPr>
              <w:t xml:space="preserve">on the approach taken. </w:t>
            </w:r>
          </w:p>
          <w:p w14:paraId="3DC4C45A" w14:textId="002B217B" w:rsidR="00F05D33" w:rsidRPr="00CE516C" w:rsidRDefault="00F05D33" w:rsidP="009716F0">
            <w:pPr>
              <w:pStyle w:val="QuestionMainBodyTextBold"/>
              <w:rPr>
                <w:rFonts w:cs="Arial"/>
                <w:b w:val="0"/>
                <w:bCs w:val="0"/>
                <w:szCs w:val="24"/>
              </w:rPr>
            </w:pPr>
            <w:r>
              <w:rPr>
                <w:rFonts w:cs="Arial"/>
                <w:b w:val="0"/>
                <w:bCs w:val="0"/>
                <w:szCs w:val="24"/>
              </w:rPr>
              <w:t xml:space="preserve">Respond on whether these amendments have addressed the concern. </w:t>
            </w:r>
          </w:p>
        </w:tc>
      </w:tr>
      <w:tr w:rsidR="009716F0" w:rsidRPr="008C59AE" w14:paraId="0C0ECAC3" w14:textId="77777777" w:rsidTr="009716F0">
        <w:tc>
          <w:tcPr>
            <w:tcW w:w="1256" w:type="dxa"/>
          </w:tcPr>
          <w:p w14:paraId="3D5D0557" w14:textId="77777777" w:rsidR="009716F0" w:rsidRPr="00092316" w:rsidRDefault="009716F0" w:rsidP="009716F0">
            <w:pPr>
              <w:pStyle w:val="Heading3"/>
              <w:rPr>
                <w:rFonts w:cs="Arial"/>
                <w:szCs w:val="24"/>
              </w:rPr>
            </w:pPr>
          </w:p>
        </w:tc>
        <w:tc>
          <w:tcPr>
            <w:tcW w:w="3602" w:type="dxa"/>
          </w:tcPr>
          <w:p w14:paraId="25262238" w14:textId="77777777" w:rsidR="009716F0" w:rsidRDefault="009716F0" w:rsidP="009716F0">
            <w:pPr>
              <w:rPr>
                <w:rFonts w:cs="Arial"/>
                <w:i/>
                <w:iCs/>
                <w:szCs w:val="24"/>
              </w:rPr>
            </w:pPr>
            <w:r>
              <w:rPr>
                <w:rFonts w:cs="Arial"/>
                <w:i/>
                <w:iCs/>
                <w:szCs w:val="24"/>
              </w:rPr>
              <w:t>Keadby Ash Tip</w:t>
            </w:r>
          </w:p>
          <w:p w14:paraId="34A2BB0A" w14:textId="3C713F8A" w:rsidR="009716F0" w:rsidRDefault="00BA089C" w:rsidP="009716F0">
            <w:pPr>
              <w:rPr>
                <w:rFonts w:cs="Arial"/>
                <w:i/>
                <w:iCs/>
                <w:szCs w:val="24"/>
              </w:rPr>
            </w:pPr>
            <w:r>
              <w:rPr>
                <w:rFonts w:cs="Arial"/>
                <w:b/>
                <w:bCs/>
                <w:szCs w:val="24"/>
              </w:rPr>
              <w:t>North Lincolnshire Council</w:t>
            </w:r>
          </w:p>
        </w:tc>
        <w:tc>
          <w:tcPr>
            <w:tcW w:w="9878" w:type="dxa"/>
          </w:tcPr>
          <w:p w14:paraId="03D3CC40" w14:textId="69CB0F4F" w:rsidR="00E7790E" w:rsidRDefault="009716F0" w:rsidP="009716F0">
            <w:pPr>
              <w:pStyle w:val="QuestionMainBodyTextBold"/>
              <w:rPr>
                <w:rFonts w:cs="Arial"/>
                <w:b w:val="0"/>
                <w:bCs w:val="0"/>
                <w:szCs w:val="24"/>
              </w:rPr>
            </w:pPr>
            <w:r>
              <w:rPr>
                <w:rFonts w:cs="Arial"/>
                <w:b w:val="0"/>
                <w:bCs w:val="0"/>
                <w:szCs w:val="24"/>
              </w:rPr>
              <w:t xml:space="preserve">In its LIR </w:t>
            </w:r>
            <w:hyperlink r:id="rId41" w:history="1">
              <w:r w:rsidR="00FE0B03">
                <w:rPr>
                  <w:rStyle w:val="Hyperlink"/>
                  <w:rFonts w:cs="Arial"/>
                  <w:b w:val="0"/>
                  <w:bCs w:val="0"/>
                  <w:szCs w:val="24"/>
                </w:rPr>
                <w:t>[REP1-034]</w:t>
              </w:r>
            </w:hyperlink>
            <w:r>
              <w:rPr>
                <w:rFonts w:cs="Arial"/>
                <w:b w:val="0"/>
                <w:bCs w:val="0"/>
                <w:szCs w:val="24"/>
              </w:rPr>
              <w:t>, North Lincolnshire Council identifie</w:t>
            </w:r>
            <w:r w:rsidR="00DC5D9C">
              <w:rPr>
                <w:rFonts w:cs="Arial"/>
                <w:b w:val="0"/>
                <w:bCs w:val="0"/>
                <w:szCs w:val="24"/>
              </w:rPr>
              <w:t>d</w:t>
            </w:r>
            <w:r>
              <w:rPr>
                <w:rFonts w:cs="Arial"/>
                <w:b w:val="0"/>
                <w:bCs w:val="0"/>
                <w:szCs w:val="24"/>
              </w:rPr>
              <w:t xml:space="preserve"> the importance of the Keadby Ash Tip in supporting </w:t>
            </w:r>
            <w:r w:rsidRPr="00EC14EA">
              <w:rPr>
                <w:rFonts w:cs="Arial"/>
                <w:b w:val="0"/>
                <w:bCs w:val="0"/>
                <w:szCs w:val="24"/>
              </w:rPr>
              <w:t>priority open mosaic habitats on previously developed land</w:t>
            </w:r>
            <w:r>
              <w:rPr>
                <w:rFonts w:cs="Arial"/>
                <w:b w:val="0"/>
                <w:bCs w:val="0"/>
                <w:szCs w:val="24"/>
              </w:rPr>
              <w:t>, which has been ascribed</w:t>
            </w:r>
            <w:r w:rsidRPr="004963CB">
              <w:rPr>
                <w:rFonts w:cs="Arial"/>
                <w:b w:val="0"/>
                <w:bCs w:val="0"/>
                <w:szCs w:val="24"/>
              </w:rPr>
              <w:t xml:space="preserve"> national importance for its acid grassland and </w:t>
            </w:r>
            <w:r>
              <w:rPr>
                <w:rFonts w:cs="Arial"/>
                <w:b w:val="0"/>
                <w:bCs w:val="0"/>
                <w:szCs w:val="24"/>
              </w:rPr>
              <w:t>open mosaic</w:t>
            </w:r>
            <w:r w:rsidRPr="004963CB">
              <w:rPr>
                <w:rFonts w:cs="Arial"/>
                <w:b w:val="0"/>
                <w:bCs w:val="0"/>
                <w:szCs w:val="24"/>
              </w:rPr>
              <w:t xml:space="preserve"> habitats and its invertebrate communities.</w:t>
            </w:r>
            <w:r>
              <w:rPr>
                <w:rFonts w:cs="Arial"/>
                <w:b w:val="0"/>
                <w:bCs w:val="0"/>
                <w:szCs w:val="24"/>
              </w:rPr>
              <w:t xml:space="preserve"> At </w:t>
            </w:r>
            <w:r w:rsidR="00AC2B79">
              <w:rPr>
                <w:rFonts w:cs="Arial"/>
                <w:b w:val="0"/>
                <w:bCs w:val="0"/>
                <w:szCs w:val="24"/>
              </w:rPr>
              <w:t>Issue Specific Hearing</w:t>
            </w:r>
            <w:r w:rsidR="00CF2E74">
              <w:rPr>
                <w:rFonts w:cs="Arial"/>
                <w:b w:val="0"/>
                <w:bCs w:val="0"/>
                <w:szCs w:val="24"/>
              </w:rPr>
              <w:t xml:space="preserve"> </w:t>
            </w:r>
            <w:r>
              <w:rPr>
                <w:rFonts w:cs="Arial"/>
                <w:b w:val="0"/>
                <w:bCs w:val="0"/>
                <w:szCs w:val="24"/>
              </w:rPr>
              <w:t>1</w:t>
            </w:r>
            <w:r w:rsidR="006E53BB">
              <w:rPr>
                <w:rFonts w:cs="Arial"/>
                <w:b w:val="0"/>
                <w:bCs w:val="0"/>
                <w:szCs w:val="24"/>
              </w:rPr>
              <w:t xml:space="preserve"> </w:t>
            </w:r>
            <w:hyperlink r:id="rId42" w:history="1">
              <w:r w:rsidR="00926153">
                <w:rPr>
                  <w:rStyle w:val="Hyperlink"/>
                  <w:rFonts w:cs="Arial"/>
                  <w:b w:val="0"/>
                  <w:bCs w:val="0"/>
                  <w:szCs w:val="24"/>
                </w:rPr>
                <w:t>[EV3-001]</w:t>
              </w:r>
            </w:hyperlink>
            <w:r>
              <w:rPr>
                <w:rFonts w:cs="Arial"/>
                <w:b w:val="0"/>
                <w:bCs w:val="0"/>
                <w:szCs w:val="24"/>
              </w:rPr>
              <w:t xml:space="preserve">, the ExA welcomed the applicant’s proposal to create a flower-rich grassland across the whole site to meet biodiversity net </w:t>
            </w:r>
            <w:r w:rsidR="00096611">
              <w:rPr>
                <w:rFonts w:cs="Arial"/>
                <w:b w:val="0"/>
                <w:bCs w:val="0"/>
                <w:szCs w:val="24"/>
              </w:rPr>
              <w:t>gain but</w:t>
            </w:r>
            <w:r>
              <w:rPr>
                <w:rFonts w:cs="Arial"/>
                <w:b w:val="0"/>
                <w:bCs w:val="0"/>
                <w:szCs w:val="24"/>
              </w:rPr>
              <w:t xml:space="preserve"> noted that the site lies outside of the Order limits and therefore questioned how this would be secured particularly as it was being promoted as a benefit of the scheme. </w:t>
            </w:r>
          </w:p>
          <w:p w14:paraId="53136B44" w14:textId="5149B5F9" w:rsidR="009716F0" w:rsidRDefault="00E7790E" w:rsidP="009716F0">
            <w:pPr>
              <w:pStyle w:val="QuestionMainBodyTextBold"/>
              <w:rPr>
                <w:rFonts w:cs="Arial"/>
                <w:b w:val="0"/>
                <w:bCs w:val="0"/>
                <w:szCs w:val="24"/>
              </w:rPr>
            </w:pPr>
            <w:r>
              <w:rPr>
                <w:rFonts w:cs="Arial"/>
                <w:b w:val="0"/>
                <w:bCs w:val="0"/>
                <w:szCs w:val="24"/>
              </w:rPr>
              <w:t xml:space="preserve">In its response </w:t>
            </w:r>
            <w:hyperlink r:id="rId43" w:history="1">
              <w:r w:rsidR="006103AD">
                <w:rPr>
                  <w:rStyle w:val="Hyperlink"/>
                  <w:rFonts w:cs="Arial"/>
                  <w:b w:val="0"/>
                  <w:bCs w:val="0"/>
                  <w:szCs w:val="24"/>
                </w:rPr>
                <w:t>[REP2-005]</w:t>
              </w:r>
            </w:hyperlink>
            <w:r w:rsidR="006103AD" w:rsidRPr="006103AD">
              <w:rPr>
                <w:rFonts w:cs="Arial"/>
                <w:szCs w:val="24"/>
              </w:rPr>
              <w:t xml:space="preserve"> </w:t>
            </w:r>
            <w:r w:rsidR="00096611">
              <w:rPr>
                <w:rFonts w:cs="Arial"/>
                <w:b w:val="0"/>
                <w:bCs w:val="0"/>
                <w:szCs w:val="24"/>
              </w:rPr>
              <w:t>(action point 5)</w:t>
            </w:r>
            <w:r>
              <w:rPr>
                <w:rFonts w:cs="Arial"/>
                <w:b w:val="0"/>
                <w:bCs w:val="0"/>
                <w:szCs w:val="24"/>
              </w:rPr>
              <w:t xml:space="preserve">, the applicant stated that </w:t>
            </w:r>
            <w:r w:rsidR="00ED3B1D">
              <w:rPr>
                <w:rFonts w:cs="Arial"/>
                <w:b w:val="0"/>
                <w:bCs w:val="0"/>
                <w:szCs w:val="24"/>
              </w:rPr>
              <w:t xml:space="preserve">its commitment to deliver the biodiversity improvements would be secured </w:t>
            </w:r>
            <w:r w:rsidR="00BD2918">
              <w:rPr>
                <w:rFonts w:cs="Arial"/>
                <w:b w:val="0"/>
                <w:bCs w:val="0"/>
                <w:szCs w:val="24"/>
              </w:rPr>
              <w:t>via Requirement 6 (LBMEP)</w:t>
            </w:r>
            <w:r w:rsidR="004F0754">
              <w:rPr>
                <w:rFonts w:cs="Arial"/>
                <w:b w:val="0"/>
                <w:bCs w:val="0"/>
                <w:szCs w:val="24"/>
              </w:rPr>
              <w:t xml:space="preserve"> even though the land lies outside of the Order limits. </w:t>
            </w:r>
            <w:r w:rsidR="00DC2E21">
              <w:rPr>
                <w:rFonts w:cs="Arial"/>
                <w:b w:val="0"/>
                <w:bCs w:val="0"/>
                <w:szCs w:val="24"/>
              </w:rPr>
              <w:t xml:space="preserve">The applicant explains that such a provision was given on the Keadby 3 Order and others. </w:t>
            </w:r>
          </w:p>
          <w:p w14:paraId="61EE3FB4" w14:textId="2E6B4C08" w:rsidR="009716F0" w:rsidRDefault="004D2070" w:rsidP="009716F0">
            <w:pPr>
              <w:pStyle w:val="QuestionMainBodyTextBold"/>
              <w:rPr>
                <w:rFonts w:cs="Arial"/>
                <w:b w:val="0"/>
                <w:bCs w:val="0"/>
                <w:szCs w:val="24"/>
              </w:rPr>
            </w:pPr>
            <w:r>
              <w:rPr>
                <w:rFonts w:cs="Arial"/>
                <w:b w:val="0"/>
                <w:bCs w:val="0"/>
                <w:szCs w:val="24"/>
              </w:rPr>
              <w:t>Confirm</w:t>
            </w:r>
            <w:r w:rsidR="00190C1A">
              <w:rPr>
                <w:rFonts w:cs="Arial"/>
                <w:b w:val="0"/>
                <w:bCs w:val="0"/>
                <w:szCs w:val="24"/>
              </w:rPr>
              <w:t>, or dispute with reasons</w:t>
            </w:r>
            <w:r w:rsidR="00BA089C">
              <w:rPr>
                <w:rFonts w:cs="Arial"/>
                <w:b w:val="0"/>
                <w:bCs w:val="0"/>
                <w:szCs w:val="24"/>
              </w:rPr>
              <w:t xml:space="preserve"> to the Secretary of State</w:t>
            </w:r>
            <w:r w:rsidR="00190C1A">
              <w:rPr>
                <w:rFonts w:cs="Arial"/>
                <w:b w:val="0"/>
                <w:bCs w:val="0"/>
                <w:szCs w:val="24"/>
              </w:rPr>
              <w:t>, whether</w:t>
            </w:r>
            <w:r>
              <w:rPr>
                <w:rFonts w:cs="Arial"/>
                <w:b w:val="0"/>
                <w:bCs w:val="0"/>
                <w:szCs w:val="24"/>
              </w:rPr>
              <w:t xml:space="preserve"> the draft DCO and Requirement 6 </w:t>
            </w:r>
            <w:r w:rsidR="00190C1A">
              <w:rPr>
                <w:rFonts w:cs="Arial"/>
                <w:b w:val="0"/>
                <w:bCs w:val="0"/>
                <w:szCs w:val="24"/>
              </w:rPr>
              <w:t xml:space="preserve">would </w:t>
            </w:r>
            <w:r w:rsidR="00484D27">
              <w:rPr>
                <w:rFonts w:cs="Arial"/>
                <w:b w:val="0"/>
                <w:bCs w:val="0"/>
                <w:szCs w:val="24"/>
              </w:rPr>
              <w:t xml:space="preserve">adequately </w:t>
            </w:r>
            <w:r w:rsidR="00190C1A">
              <w:rPr>
                <w:rFonts w:cs="Arial"/>
                <w:b w:val="0"/>
                <w:bCs w:val="0"/>
                <w:szCs w:val="24"/>
              </w:rPr>
              <w:t xml:space="preserve">secure the delivery of the biodiversity </w:t>
            </w:r>
            <w:r w:rsidR="00BA089C">
              <w:rPr>
                <w:rFonts w:cs="Arial"/>
                <w:b w:val="0"/>
                <w:bCs w:val="0"/>
                <w:szCs w:val="24"/>
              </w:rPr>
              <w:t xml:space="preserve">enhancements on the Keady Ash Tip. </w:t>
            </w:r>
          </w:p>
        </w:tc>
      </w:tr>
      <w:tr w:rsidR="009716F0" w:rsidRPr="008C59AE" w14:paraId="003B335F" w14:textId="77777777" w:rsidTr="009716F0">
        <w:tc>
          <w:tcPr>
            <w:tcW w:w="1256" w:type="dxa"/>
          </w:tcPr>
          <w:p w14:paraId="3A791182" w14:textId="77777777" w:rsidR="009716F0" w:rsidRPr="00092316" w:rsidRDefault="009716F0" w:rsidP="009716F0">
            <w:pPr>
              <w:pStyle w:val="Heading3"/>
              <w:rPr>
                <w:rFonts w:cs="Arial"/>
                <w:szCs w:val="24"/>
              </w:rPr>
            </w:pPr>
          </w:p>
        </w:tc>
        <w:tc>
          <w:tcPr>
            <w:tcW w:w="3602" w:type="dxa"/>
          </w:tcPr>
          <w:p w14:paraId="4879F345" w14:textId="77777777" w:rsidR="009716F0" w:rsidRDefault="009716F0" w:rsidP="009716F0">
            <w:pPr>
              <w:rPr>
                <w:rFonts w:cs="Arial"/>
                <w:i/>
                <w:iCs/>
                <w:szCs w:val="24"/>
              </w:rPr>
            </w:pPr>
            <w:r>
              <w:rPr>
                <w:rFonts w:cs="Arial"/>
                <w:i/>
                <w:iCs/>
                <w:szCs w:val="24"/>
              </w:rPr>
              <w:t>Biodiversity Net Gain</w:t>
            </w:r>
          </w:p>
          <w:p w14:paraId="51A18CEE" w14:textId="17AC48E9" w:rsidR="009716F0" w:rsidRDefault="009716F0" w:rsidP="009716F0">
            <w:pPr>
              <w:rPr>
                <w:rFonts w:cs="Arial"/>
                <w:i/>
                <w:iCs/>
                <w:szCs w:val="24"/>
              </w:rPr>
            </w:pPr>
            <w:r w:rsidRPr="00515308">
              <w:rPr>
                <w:rFonts w:cs="Arial"/>
                <w:b/>
                <w:bCs/>
                <w:szCs w:val="24"/>
              </w:rPr>
              <w:t xml:space="preserve">The </w:t>
            </w:r>
            <w:r w:rsidR="00A7231A">
              <w:rPr>
                <w:rFonts w:cs="Arial"/>
                <w:b/>
                <w:bCs/>
                <w:szCs w:val="24"/>
              </w:rPr>
              <w:t>a</w:t>
            </w:r>
            <w:r w:rsidRPr="00515308">
              <w:rPr>
                <w:rFonts w:cs="Arial"/>
                <w:b/>
                <w:bCs/>
                <w:szCs w:val="24"/>
              </w:rPr>
              <w:t xml:space="preserve">pplicant </w:t>
            </w:r>
          </w:p>
        </w:tc>
        <w:tc>
          <w:tcPr>
            <w:tcW w:w="9878" w:type="dxa"/>
          </w:tcPr>
          <w:p w14:paraId="3DA86519" w14:textId="6F2FE540" w:rsidR="009716F0" w:rsidRDefault="009716F0" w:rsidP="009716F0">
            <w:pPr>
              <w:pStyle w:val="QuestionMainBodyTextBold"/>
              <w:rPr>
                <w:rFonts w:cs="Arial"/>
                <w:b w:val="0"/>
                <w:bCs w:val="0"/>
                <w:szCs w:val="24"/>
              </w:rPr>
            </w:pPr>
            <w:r>
              <w:rPr>
                <w:rFonts w:cs="Arial"/>
                <w:b w:val="0"/>
                <w:bCs w:val="0"/>
                <w:szCs w:val="24"/>
              </w:rPr>
              <w:t xml:space="preserve">Both Natural England </w:t>
            </w:r>
            <w:hyperlink r:id="rId44" w:history="1">
              <w:r w:rsidR="00A63A46">
                <w:rPr>
                  <w:rStyle w:val="Hyperlink"/>
                  <w:rFonts w:cs="Arial"/>
                  <w:b w:val="0"/>
                  <w:bCs w:val="0"/>
                  <w:szCs w:val="24"/>
                </w:rPr>
                <w:t>[RR-013]</w:t>
              </w:r>
            </w:hyperlink>
            <w:r>
              <w:rPr>
                <w:rFonts w:cs="Arial"/>
                <w:b w:val="0"/>
                <w:bCs w:val="0"/>
                <w:szCs w:val="24"/>
              </w:rPr>
              <w:t xml:space="preserve"> and North Lincolnshire Council </w:t>
            </w:r>
            <w:hyperlink r:id="rId45" w:history="1">
              <w:r w:rsidR="00FE0B03">
                <w:rPr>
                  <w:rStyle w:val="Hyperlink"/>
                  <w:rFonts w:cs="Arial"/>
                  <w:b w:val="0"/>
                  <w:bCs w:val="0"/>
                  <w:szCs w:val="24"/>
                </w:rPr>
                <w:t>[REP1-034]</w:t>
              </w:r>
            </w:hyperlink>
            <w:r>
              <w:rPr>
                <w:rFonts w:cs="Arial"/>
                <w:b w:val="0"/>
                <w:bCs w:val="0"/>
                <w:szCs w:val="24"/>
              </w:rPr>
              <w:t xml:space="preserve"> request</w:t>
            </w:r>
            <w:r w:rsidR="00DB118D">
              <w:rPr>
                <w:rFonts w:cs="Arial"/>
                <w:b w:val="0"/>
                <w:bCs w:val="0"/>
                <w:szCs w:val="24"/>
              </w:rPr>
              <w:t>ed</w:t>
            </w:r>
            <w:r>
              <w:rPr>
                <w:rFonts w:cs="Arial"/>
                <w:b w:val="0"/>
                <w:bCs w:val="0"/>
                <w:szCs w:val="24"/>
              </w:rPr>
              <w:t xml:space="preserve"> biodiversity net gain monitoring takes place over 30 years and not 25 years as advanced by the applicant. Explain why 25 years is deemed sufficient or alternatively commit to 30 years and update</w:t>
            </w:r>
            <w:r w:rsidR="00261A18">
              <w:rPr>
                <w:rFonts w:cs="Arial"/>
                <w:b w:val="0"/>
                <w:bCs w:val="0"/>
                <w:szCs w:val="24"/>
              </w:rPr>
              <w:t>, if necessary,</w:t>
            </w:r>
            <w:r>
              <w:rPr>
                <w:rFonts w:cs="Arial"/>
                <w:b w:val="0"/>
                <w:bCs w:val="0"/>
                <w:szCs w:val="24"/>
              </w:rPr>
              <w:t xml:space="preserve"> the documentation accordingly.</w:t>
            </w:r>
          </w:p>
        </w:tc>
      </w:tr>
      <w:tr w:rsidR="006173CD" w:rsidRPr="008C59AE" w14:paraId="5A151C87" w14:textId="77777777" w:rsidTr="009716F0">
        <w:tc>
          <w:tcPr>
            <w:tcW w:w="1256" w:type="dxa"/>
          </w:tcPr>
          <w:p w14:paraId="69DFD8EE" w14:textId="77777777" w:rsidR="006173CD" w:rsidRPr="00092316" w:rsidRDefault="006173CD" w:rsidP="009716F0">
            <w:pPr>
              <w:pStyle w:val="Heading3"/>
              <w:rPr>
                <w:rFonts w:cs="Arial"/>
                <w:szCs w:val="24"/>
              </w:rPr>
            </w:pPr>
          </w:p>
        </w:tc>
        <w:tc>
          <w:tcPr>
            <w:tcW w:w="3602" w:type="dxa"/>
          </w:tcPr>
          <w:p w14:paraId="0B20AAC9" w14:textId="77777777" w:rsidR="006173CD" w:rsidRDefault="00E3568C" w:rsidP="009716F0">
            <w:pPr>
              <w:rPr>
                <w:rFonts w:cs="Arial"/>
                <w:i/>
                <w:iCs/>
                <w:szCs w:val="24"/>
              </w:rPr>
            </w:pPr>
            <w:r>
              <w:rPr>
                <w:rFonts w:cs="Arial"/>
                <w:i/>
                <w:iCs/>
                <w:szCs w:val="24"/>
              </w:rPr>
              <w:t>Water Framework Directive</w:t>
            </w:r>
          </w:p>
          <w:p w14:paraId="6CA0EA92" w14:textId="0C7AC239" w:rsidR="00E3568C" w:rsidRDefault="00E3568C" w:rsidP="009716F0">
            <w:pPr>
              <w:rPr>
                <w:rFonts w:cs="Arial"/>
                <w:b/>
                <w:bCs/>
                <w:szCs w:val="24"/>
              </w:rPr>
            </w:pPr>
            <w:r>
              <w:rPr>
                <w:rFonts w:cs="Arial"/>
                <w:b/>
                <w:bCs/>
                <w:szCs w:val="24"/>
              </w:rPr>
              <w:t xml:space="preserve">The </w:t>
            </w:r>
            <w:r w:rsidR="00A7231A">
              <w:rPr>
                <w:rFonts w:cs="Arial"/>
                <w:b/>
                <w:bCs/>
                <w:szCs w:val="24"/>
              </w:rPr>
              <w:t>a</w:t>
            </w:r>
            <w:r>
              <w:rPr>
                <w:rFonts w:cs="Arial"/>
                <w:b/>
                <w:bCs/>
                <w:szCs w:val="24"/>
              </w:rPr>
              <w:t>pplicant</w:t>
            </w:r>
          </w:p>
          <w:p w14:paraId="4B920DFC" w14:textId="7FDCE477" w:rsidR="00E3568C" w:rsidRPr="00E3568C" w:rsidRDefault="00E3568C" w:rsidP="009716F0">
            <w:pPr>
              <w:rPr>
                <w:rFonts w:cs="Arial"/>
                <w:b/>
                <w:bCs/>
                <w:szCs w:val="24"/>
              </w:rPr>
            </w:pPr>
            <w:r>
              <w:rPr>
                <w:rFonts w:cs="Arial"/>
                <w:b/>
                <w:bCs/>
                <w:szCs w:val="24"/>
              </w:rPr>
              <w:t xml:space="preserve">The Environment Agency </w:t>
            </w:r>
          </w:p>
        </w:tc>
        <w:tc>
          <w:tcPr>
            <w:tcW w:w="9878" w:type="dxa"/>
          </w:tcPr>
          <w:p w14:paraId="0DE073B2" w14:textId="5906EF9D" w:rsidR="006173CD" w:rsidRDefault="00E3568C" w:rsidP="009716F0">
            <w:pPr>
              <w:pStyle w:val="QuestionMainBodyTextBold"/>
              <w:rPr>
                <w:rFonts w:cs="Arial"/>
                <w:b w:val="0"/>
                <w:bCs w:val="0"/>
                <w:szCs w:val="24"/>
              </w:rPr>
            </w:pPr>
            <w:r>
              <w:rPr>
                <w:rFonts w:cs="Arial"/>
                <w:b w:val="0"/>
                <w:bCs w:val="0"/>
                <w:szCs w:val="24"/>
              </w:rPr>
              <w:t xml:space="preserve">The Environment Agency </w:t>
            </w:r>
            <w:r w:rsidR="00E04B35">
              <w:rPr>
                <w:rFonts w:cs="Arial"/>
                <w:b w:val="0"/>
                <w:bCs w:val="0"/>
                <w:szCs w:val="24"/>
              </w:rPr>
              <w:t xml:space="preserve">stated at in its written response at deadline 2 </w:t>
            </w:r>
            <w:hyperlink r:id="rId46" w:history="1">
              <w:r w:rsidR="00DD5639">
                <w:rPr>
                  <w:rStyle w:val="Hyperlink"/>
                  <w:rFonts w:cs="Arial"/>
                  <w:b w:val="0"/>
                  <w:bCs w:val="0"/>
                  <w:szCs w:val="24"/>
                </w:rPr>
                <w:t>[REP2-009]</w:t>
              </w:r>
            </w:hyperlink>
            <w:r w:rsidR="00875FDF">
              <w:rPr>
                <w:rFonts w:cs="Arial"/>
                <w:b w:val="0"/>
                <w:bCs w:val="0"/>
                <w:szCs w:val="24"/>
              </w:rPr>
              <w:t xml:space="preserve"> that landfill is not specifically mentioned </w:t>
            </w:r>
            <w:r w:rsidR="004D2DDF">
              <w:rPr>
                <w:rFonts w:cs="Arial"/>
                <w:b w:val="0"/>
                <w:bCs w:val="0"/>
                <w:szCs w:val="24"/>
              </w:rPr>
              <w:t xml:space="preserve">and moreover, excavation within a landfill would constitute as expected rather than as unexpected </w:t>
            </w:r>
            <w:r w:rsidR="008E56D7">
              <w:rPr>
                <w:rFonts w:cs="Arial"/>
                <w:b w:val="0"/>
                <w:bCs w:val="0"/>
                <w:szCs w:val="24"/>
              </w:rPr>
              <w:t>contamination and tha</w:t>
            </w:r>
            <w:r w:rsidR="00A15C24">
              <w:rPr>
                <w:rFonts w:cs="Arial"/>
                <w:b w:val="0"/>
                <w:bCs w:val="0"/>
                <w:szCs w:val="24"/>
              </w:rPr>
              <w:t>t “</w:t>
            </w:r>
            <w:r w:rsidR="00A15C24">
              <w:rPr>
                <w:rFonts w:cs="Arial"/>
                <w:b w:val="0"/>
                <w:bCs w:val="0"/>
                <w:i/>
                <w:iCs/>
                <w:szCs w:val="24"/>
              </w:rPr>
              <w:t>i</w:t>
            </w:r>
            <w:r w:rsidR="00A15C24" w:rsidRPr="00A15C24">
              <w:rPr>
                <w:rFonts w:cs="Arial"/>
                <w:b w:val="0"/>
                <w:bCs w:val="0"/>
                <w:i/>
                <w:iCs/>
                <w:szCs w:val="24"/>
              </w:rPr>
              <w:t xml:space="preserve">f historic landfills have not been identified or considered, then embedded mitigation cannot be employed to minimise or mitigate the risks prior to discovery. Adherence to piling and </w:t>
            </w:r>
            <w:r w:rsidR="00A15C24" w:rsidRPr="00A15C24">
              <w:rPr>
                <w:rFonts w:cs="Arial"/>
                <w:b w:val="0"/>
                <w:bCs w:val="0"/>
                <w:i/>
                <w:iCs/>
                <w:szCs w:val="24"/>
              </w:rPr>
              <w:lastRenderedPageBreak/>
              <w:t>penetrative foundation design guidance would only apply where these specific activities are to be undertaken. Such controls may not be in place where other intrusive works are undertaken.</w:t>
            </w:r>
            <w:r w:rsidR="00A15C24">
              <w:rPr>
                <w:rFonts w:cs="Arial"/>
                <w:b w:val="0"/>
                <w:bCs w:val="0"/>
                <w:i/>
                <w:iCs/>
                <w:szCs w:val="24"/>
              </w:rPr>
              <w:t>”</w:t>
            </w:r>
          </w:p>
          <w:p w14:paraId="6D75D573" w14:textId="77777777" w:rsidR="00DB7CD5" w:rsidRDefault="009031F0" w:rsidP="009716F0">
            <w:pPr>
              <w:pStyle w:val="QuestionMainBodyTextBold"/>
              <w:rPr>
                <w:rFonts w:cs="Arial"/>
                <w:b w:val="0"/>
                <w:bCs w:val="0"/>
                <w:szCs w:val="24"/>
              </w:rPr>
            </w:pPr>
            <w:r>
              <w:rPr>
                <w:rFonts w:cs="Arial"/>
                <w:b w:val="0"/>
                <w:bCs w:val="0"/>
                <w:szCs w:val="24"/>
                <w:u w:val="single"/>
              </w:rPr>
              <w:t>For the applicant:</w:t>
            </w:r>
            <w:r w:rsidR="006A00BD">
              <w:rPr>
                <w:rFonts w:cs="Arial"/>
                <w:b w:val="0"/>
                <w:bCs w:val="0"/>
                <w:szCs w:val="24"/>
              </w:rPr>
              <w:t xml:space="preserve"> </w:t>
            </w:r>
          </w:p>
          <w:p w14:paraId="539BA6D6" w14:textId="77AB1FD6" w:rsidR="00015EA4" w:rsidRDefault="000D0E42" w:rsidP="006E2899">
            <w:pPr>
              <w:pStyle w:val="QuestionMainBodyTextBold"/>
              <w:rPr>
                <w:rFonts w:cs="Arial"/>
                <w:b w:val="0"/>
                <w:bCs w:val="0"/>
                <w:szCs w:val="24"/>
              </w:rPr>
            </w:pPr>
            <w:r>
              <w:rPr>
                <w:rFonts w:cs="Arial"/>
                <w:b w:val="0"/>
                <w:bCs w:val="0"/>
                <w:szCs w:val="24"/>
              </w:rPr>
              <w:t xml:space="preserve">Notwithstanding the response given at deadline 1 </w:t>
            </w:r>
            <w:hyperlink r:id="rId47" w:history="1">
              <w:r w:rsidR="00252236">
                <w:rPr>
                  <w:rStyle w:val="Hyperlink"/>
                  <w:rFonts w:cs="Arial"/>
                  <w:b w:val="0"/>
                  <w:bCs w:val="0"/>
                  <w:szCs w:val="24"/>
                </w:rPr>
                <w:t>[REP1-028]</w:t>
              </w:r>
            </w:hyperlink>
            <w:r>
              <w:rPr>
                <w:rFonts w:cs="Arial"/>
                <w:b w:val="0"/>
                <w:bCs w:val="0"/>
                <w:szCs w:val="24"/>
              </w:rPr>
              <w:t xml:space="preserve"> </w:t>
            </w:r>
            <w:r w:rsidR="006E2899">
              <w:rPr>
                <w:rFonts w:cs="Arial"/>
                <w:b w:val="0"/>
                <w:bCs w:val="0"/>
                <w:szCs w:val="24"/>
              </w:rPr>
              <w:t xml:space="preserve">that unexpected contamination procedures and the requirement to produce a piling and penetrative foundation design within the outline CEMP </w:t>
            </w:r>
            <w:hyperlink r:id="rId48" w:history="1">
              <w:r w:rsidR="00CF0BAC">
                <w:rPr>
                  <w:rStyle w:val="Hyperlink"/>
                  <w:rFonts w:cs="Arial"/>
                  <w:b w:val="0"/>
                  <w:bCs w:val="0"/>
                  <w:szCs w:val="24"/>
                </w:rPr>
                <w:t xml:space="preserve">[REP1-022] </w:t>
              </w:r>
            </w:hyperlink>
            <w:r w:rsidR="006E2899">
              <w:rPr>
                <w:rFonts w:cs="Arial"/>
                <w:b w:val="0"/>
                <w:bCs w:val="0"/>
                <w:szCs w:val="24"/>
              </w:rPr>
              <w:t xml:space="preserve"> would provide sufficiently robust protocols for mitigating the risk of contamination groundwater bodies, e</w:t>
            </w:r>
            <w:r w:rsidR="006A00BD">
              <w:rPr>
                <w:rFonts w:cs="Arial"/>
                <w:b w:val="0"/>
                <w:bCs w:val="0"/>
                <w:szCs w:val="24"/>
              </w:rPr>
              <w:t>xplain</w:t>
            </w:r>
            <w:r w:rsidR="00DB7CD5">
              <w:rPr>
                <w:rFonts w:cs="Arial"/>
                <w:b w:val="0"/>
                <w:bCs w:val="0"/>
                <w:szCs w:val="24"/>
              </w:rPr>
              <w:t xml:space="preserve"> specifically why landfill cannot be specifically mentioned</w:t>
            </w:r>
            <w:r w:rsidR="00015EA4">
              <w:rPr>
                <w:rFonts w:cs="Arial"/>
                <w:b w:val="0"/>
                <w:bCs w:val="0"/>
                <w:szCs w:val="24"/>
              </w:rPr>
              <w:t xml:space="preserve"> or included within the Water </w:t>
            </w:r>
            <w:r w:rsidR="008D437F">
              <w:rPr>
                <w:rFonts w:cs="Arial"/>
                <w:b w:val="0"/>
                <w:bCs w:val="0"/>
                <w:szCs w:val="24"/>
              </w:rPr>
              <w:t xml:space="preserve">Environment </w:t>
            </w:r>
            <w:r w:rsidR="00996323">
              <w:rPr>
                <w:rFonts w:cs="Arial"/>
                <w:b w:val="0"/>
                <w:bCs w:val="0"/>
                <w:szCs w:val="24"/>
              </w:rPr>
              <w:t>Regulations Assessment</w:t>
            </w:r>
            <w:r w:rsidR="00015EA4">
              <w:rPr>
                <w:rFonts w:cs="Arial"/>
                <w:b w:val="0"/>
                <w:bCs w:val="0"/>
                <w:szCs w:val="24"/>
              </w:rPr>
              <w:t xml:space="preserve"> </w:t>
            </w:r>
            <w:hyperlink r:id="rId49" w:history="1">
              <w:r w:rsidR="00A278A0">
                <w:rPr>
                  <w:rStyle w:val="Hyperlink"/>
                  <w:rFonts w:cs="Arial"/>
                  <w:b w:val="0"/>
                  <w:bCs w:val="0"/>
                  <w:szCs w:val="24"/>
                </w:rPr>
                <w:t>[APP-074]</w:t>
              </w:r>
            </w:hyperlink>
            <w:r w:rsidR="00A278A0">
              <w:rPr>
                <w:rFonts w:cs="Arial"/>
                <w:b w:val="0"/>
                <w:bCs w:val="0"/>
                <w:szCs w:val="24"/>
              </w:rPr>
              <w:t xml:space="preserve"> </w:t>
            </w:r>
            <w:r w:rsidR="00015EA4">
              <w:rPr>
                <w:rFonts w:cs="Arial"/>
                <w:b w:val="0"/>
                <w:bCs w:val="0"/>
                <w:szCs w:val="24"/>
              </w:rPr>
              <w:t xml:space="preserve">as </w:t>
            </w:r>
            <w:r w:rsidR="00DB7CD5">
              <w:rPr>
                <w:rFonts w:cs="Arial"/>
                <w:b w:val="0"/>
                <w:bCs w:val="0"/>
                <w:szCs w:val="24"/>
              </w:rPr>
              <w:t xml:space="preserve">requested by the Environment </w:t>
            </w:r>
            <w:r>
              <w:rPr>
                <w:rFonts w:cs="Arial"/>
                <w:b w:val="0"/>
                <w:bCs w:val="0"/>
                <w:szCs w:val="24"/>
              </w:rPr>
              <w:t xml:space="preserve">Agency </w:t>
            </w:r>
            <w:r w:rsidR="00153AE1">
              <w:rPr>
                <w:rFonts w:cs="Arial"/>
                <w:b w:val="0"/>
                <w:bCs w:val="0"/>
                <w:szCs w:val="24"/>
              </w:rPr>
              <w:t>and what are the barriers to the project in doing so.</w:t>
            </w:r>
            <w:r>
              <w:rPr>
                <w:rFonts w:cs="Arial"/>
                <w:b w:val="0"/>
                <w:bCs w:val="0"/>
                <w:szCs w:val="24"/>
              </w:rPr>
              <w:t xml:space="preserve"> </w:t>
            </w:r>
            <w:r w:rsidR="00153AE1">
              <w:rPr>
                <w:rFonts w:cs="Arial"/>
                <w:b w:val="0"/>
                <w:bCs w:val="0"/>
                <w:szCs w:val="24"/>
              </w:rPr>
              <w:t xml:space="preserve">Alternatively, update the Water </w:t>
            </w:r>
            <w:r w:rsidR="00D2237A">
              <w:rPr>
                <w:rFonts w:cs="Arial"/>
                <w:b w:val="0"/>
                <w:bCs w:val="0"/>
                <w:szCs w:val="24"/>
              </w:rPr>
              <w:t>Environment Regulations Assessment</w:t>
            </w:r>
            <w:r w:rsidR="00153AE1">
              <w:rPr>
                <w:rFonts w:cs="Arial"/>
                <w:b w:val="0"/>
                <w:bCs w:val="0"/>
                <w:szCs w:val="24"/>
              </w:rPr>
              <w:t xml:space="preserve"> accordingly</w:t>
            </w:r>
            <w:r>
              <w:rPr>
                <w:rFonts w:cs="Arial"/>
                <w:b w:val="0"/>
                <w:bCs w:val="0"/>
                <w:szCs w:val="24"/>
              </w:rPr>
              <w:t xml:space="preserve">. </w:t>
            </w:r>
          </w:p>
          <w:p w14:paraId="2DAFDC81" w14:textId="77777777" w:rsidR="008E6A48" w:rsidRDefault="00524EB5" w:rsidP="009716F0">
            <w:pPr>
              <w:pStyle w:val="QuestionMainBodyTextBold"/>
              <w:rPr>
                <w:rFonts w:cs="Arial"/>
                <w:b w:val="0"/>
                <w:bCs w:val="0"/>
                <w:szCs w:val="24"/>
              </w:rPr>
            </w:pPr>
            <w:r w:rsidRPr="00524EB5">
              <w:rPr>
                <w:rFonts w:cs="Arial"/>
                <w:b w:val="0"/>
                <w:bCs w:val="0"/>
                <w:szCs w:val="24"/>
                <w:u w:val="single"/>
              </w:rPr>
              <w:t>For the Environment Agency:</w:t>
            </w:r>
            <w:r>
              <w:rPr>
                <w:rFonts w:cs="Arial"/>
                <w:b w:val="0"/>
                <w:bCs w:val="0"/>
                <w:szCs w:val="24"/>
              </w:rPr>
              <w:t xml:space="preserve"> </w:t>
            </w:r>
          </w:p>
          <w:p w14:paraId="3D2F4920" w14:textId="32351FBE" w:rsidR="00DD792F" w:rsidRPr="00DD792F" w:rsidRDefault="00524EB5" w:rsidP="009716F0">
            <w:pPr>
              <w:pStyle w:val="QuestionMainBodyTextBold"/>
              <w:rPr>
                <w:rFonts w:cs="Arial"/>
                <w:b w:val="0"/>
                <w:bCs w:val="0"/>
                <w:szCs w:val="24"/>
              </w:rPr>
            </w:pPr>
            <w:r>
              <w:rPr>
                <w:rFonts w:cs="Arial"/>
                <w:b w:val="0"/>
                <w:bCs w:val="0"/>
                <w:szCs w:val="24"/>
              </w:rPr>
              <w:t>If the applicant stands by its response at d</w:t>
            </w:r>
            <w:r w:rsidR="00761F3B">
              <w:rPr>
                <w:rFonts w:cs="Arial"/>
                <w:b w:val="0"/>
                <w:bCs w:val="0"/>
                <w:szCs w:val="24"/>
              </w:rPr>
              <w:t>eadline</w:t>
            </w:r>
            <w:r w:rsidR="00AF3894">
              <w:rPr>
                <w:rFonts w:cs="Arial"/>
                <w:b w:val="0"/>
                <w:bCs w:val="0"/>
                <w:szCs w:val="24"/>
              </w:rPr>
              <w:t xml:space="preserve"> 1</w:t>
            </w:r>
            <w:r w:rsidR="00761F3B">
              <w:rPr>
                <w:rFonts w:cs="Arial"/>
                <w:b w:val="0"/>
                <w:bCs w:val="0"/>
                <w:szCs w:val="24"/>
              </w:rPr>
              <w:t xml:space="preserve">, advise the Secretary of State whether he should withhold consent on this matter or, if applicable, </w:t>
            </w:r>
            <w:r w:rsidR="00AF3894">
              <w:rPr>
                <w:rFonts w:cs="Arial"/>
                <w:b w:val="0"/>
                <w:bCs w:val="0"/>
                <w:szCs w:val="24"/>
              </w:rPr>
              <w:t xml:space="preserve">what amendments to the draft DCO they should consider. </w:t>
            </w:r>
          </w:p>
        </w:tc>
      </w:tr>
      <w:tr w:rsidR="009716F0" w:rsidRPr="008C59AE" w14:paraId="3CAEB85E" w14:textId="77777777" w:rsidTr="009716F0">
        <w:tc>
          <w:tcPr>
            <w:tcW w:w="1256" w:type="dxa"/>
          </w:tcPr>
          <w:p w14:paraId="1355487A" w14:textId="77777777" w:rsidR="009716F0" w:rsidRPr="00092316" w:rsidRDefault="009716F0" w:rsidP="009716F0">
            <w:pPr>
              <w:pStyle w:val="Heading3"/>
              <w:rPr>
                <w:rFonts w:cs="Arial"/>
                <w:szCs w:val="24"/>
              </w:rPr>
            </w:pPr>
          </w:p>
        </w:tc>
        <w:tc>
          <w:tcPr>
            <w:tcW w:w="3602" w:type="dxa"/>
          </w:tcPr>
          <w:p w14:paraId="62DD7398" w14:textId="627FF64C" w:rsidR="009716F0" w:rsidRDefault="00BD578A" w:rsidP="009716F0">
            <w:pPr>
              <w:rPr>
                <w:rFonts w:cs="Arial"/>
                <w:i/>
                <w:iCs/>
                <w:szCs w:val="24"/>
              </w:rPr>
            </w:pPr>
            <w:r>
              <w:rPr>
                <w:rFonts w:cs="Arial"/>
                <w:i/>
                <w:iCs/>
                <w:szCs w:val="24"/>
              </w:rPr>
              <w:t>Ground</w:t>
            </w:r>
            <w:r w:rsidR="007D07C4">
              <w:rPr>
                <w:rFonts w:cs="Arial"/>
                <w:i/>
                <w:iCs/>
                <w:szCs w:val="24"/>
              </w:rPr>
              <w:t xml:space="preserve"> Investigation</w:t>
            </w:r>
            <w:r w:rsidR="00C86D92">
              <w:rPr>
                <w:rFonts w:cs="Arial"/>
                <w:i/>
                <w:iCs/>
                <w:szCs w:val="24"/>
              </w:rPr>
              <w:t xml:space="preserve">, </w:t>
            </w:r>
            <w:r w:rsidR="00905EE0">
              <w:rPr>
                <w:rFonts w:cs="Arial"/>
                <w:i/>
                <w:iCs/>
                <w:szCs w:val="24"/>
              </w:rPr>
              <w:t xml:space="preserve">Wheel Cleaning Facilities, </w:t>
            </w:r>
            <w:r w:rsidR="00ED6E1F">
              <w:rPr>
                <w:rFonts w:cs="Arial"/>
                <w:i/>
                <w:iCs/>
                <w:szCs w:val="24"/>
              </w:rPr>
              <w:t>Fuel and Chemical Storage</w:t>
            </w:r>
          </w:p>
          <w:p w14:paraId="5A712BF9" w14:textId="677A25CE" w:rsidR="007D07C4" w:rsidRDefault="007D07C4" w:rsidP="009716F0">
            <w:pPr>
              <w:rPr>
                <w:rFonts w:cs="Arial"/>
                <w:b/>
                <w:bCs/>
                <w:szCs w:val="24"/>
              </w:rPr>
            </w:pPr>
            <w:r>
              <w:rPr>
                <w:rFonts w:cs="Arial"/>
                <w:b/>
                <w:bCs/>
                <w:szCs w:val="24"/>
              </w:rPr>
              <w:t xml:space="preserve">The </w:t>
            </w:r>
            <w:r w:rsidR="00A7231A">
              <w:rPr>
                <w:rFonts w:cs="Arial"/>
                <w:b/>
                <w:bCs/>
                <w:szCs w:val="24"/>
              </w:rPr>
              <w:t>a</w:t>
            </w:r>
            <w:r>
              <w:rPr>
                <w:rFonts w:cs="Arial"/>
                <w:b/>
                <w:bCs/>
                <w:szCs w:val="24"/>
              </w:rPr>
              <w:t>pplicant</w:t>
            </w:r>
          </w:p>
          <w:p w14:paraId="64A86FB3" w14:textId="4B85789E" w:rsidR="009716F0" w:rsidRPr="00E2686C" w:rsidRDefault="009716F0" w:rsidP="009716F0">
            <w:pPr>
              <w:rPr>
                <w:rFonts w:cs="Arial"/>
                <w:b/>
                <w:bCs/>
                <w:szCs w:val="24"/>
              </w:rPr>
            </w:pPr>
            <w:r>
              <w:rPr>
                <w:rFonts w:cs="Arial"/>
                <w:b/>
                <w:bCs/>
                <w:szCs w:val="24"/>
              </w:rPr>
              <w:t>The Environment Agency</w:t>
            </w:r>
          </w:p>
          <w:p w14:paraId="49CA3148" w14:textId="77777777" w:rsidR="009716F0" w:rsidRDefault="009716F0" w:rsidP="009716F0">
            <w:pPr>
              <w:rPr>
                <w:rFonts w:cs="Arial"/>
                <w:i/>
                <w:iCs/>
                <w:szCs w:val="24"/>
              </w:rPr>
            </w:pPr>
          </w:p>
        </w:tc>
        <w:tc>
          <w:tcPr>
            <w:tcW w:w="9878" w:type="dxa"/>
          </w:tcPr>
          <w:p w14:paraId="26A33EE8" w14:textId="397EB8D7" w:rsidR="009716F0" w:rsidRDefault="00E61620" w:rsidP="009716F0">
            <w:pPr>
              <w:pStyle w:val="QuestionMainBodyTextBold"/>
              <w:rPr>
                <w:rFonts w:cs="Arial"/>
                <w:b w:val="0"/>
                <w:bCs w:val="0"/>
                <w:szCs w:val="24"/>
              </w:rPr>
            </w:pPr>
            <w:r>
              <w:rPr>
                <w:rFonts w:cs="Arial"/>
                <w:b w:val="0"/>
                <w:bCs w:val="0"/>
                <w:szCs w:val="24"/>
              </w:rPr>
              <w:t xml:space="preserve">In its response at deadline 1 </w:t>
            </w:r>
            <w:hyperlink r:id="rId50" w:history="1">
              <w:r w:rsidR="00252236">
                <w:rPr>
                  <w:rStyle w:val="Hyperlink"/>
                  <w:rFonts w:cs="Arial"/>
                  <w:b w:val="0"/>
                  <w:bCs w:val="0"/>
                  <w:szCs w:val="24"/>
                </w:rPr>
                <w:t>[REP1-028]</w:t>
              </w:r>
            </w:hyperlink>
            <w:r>
              <w:rPr>
                <w:rFonts w:cs="Arial"/>
                <w:b w:val="0"/>
                <w:bCs w:val="0"/>
                <w:szCs w:val="24"/>
              </w:rPr>
              <w:t xml:space="preserve">, the applicant </w:t>
            </w:r>
            <w:r w:rsidR="001C6830">
              <w:rPr>
                <w:rFonts w:cs="Arial"/>
                <w:b w:val="0"/>
                <w:bCs w:val="0"/>
                <w:szCs w:val="24"/>
              </w:rPr>
              <w:t>dr</w:t>
            </w:r>
            <w:r w:rsidR="00DB118D">
              <w:rPr>
                <w:rFonts w:cs="Arial"/>
                <w:b w:val="0"/>
                <w:bCs w:val="0"/>
                <w:szCs w:val="24"/>
              </w:rPr>
              <w:t>ew on</w:t>
            </w:r>
            <w:r w:rsidR="001C6830">
              <w:rPr>
                <w:rFonts w:cs="Arial"/>
                <w:b w:val="0"/>
                <w:bCs w:val="0"/>
                <w:szCs w:val="24"/>
              </w:rPr>
              <w:t xml:space="preserve"> comments from the Environment Agency’s relevant representation </w:t>
            </w:r>
            <w:hyperlink r:id="rId51" w:history="1">
              <w:r w:rsidR="00E851CA">
                <w:rPr>
                  <w:rStyle w:val="Hyperlink"/>
                  <w:rFonts w:cs="Arial"/>
                  <w:b w:val="0"/>
                  <w:bCs w:val="0"/>
                  <w:szCs w:val="24"/>
                </w:rPr>
                <w:t>[RR-006]</w:t>
              </w:r>
            </w:hyperlink>
            <w:r w:rsidR="00E851CA">
              <w:rPr>
                <w:rFonts w:cs="Arial"/>
                <w:b w:val="0"/>
                <w:bCs w:val="0"/>
                <w:szCs w:val="24"/>
              </w:rPr>
              <w:t xml:space="preserve"> </w:t>
            </w:r>
            <w:r w:rsidR="00301C2F">
              <w:rPr>
                <w:rFonts w:cs="Arial"/>
                <w:b w:val="0"/>
                <w:bCs w:val="0"/>
                <w:szCs w:val="24"/>
              </w:rPr>
              <w:t>that suggest</w:t>
            </w:r>
            <w:r w:rsidR="00772173">
              <w:rPr>
                <w:rFonts w:cs="Arial"/>
                <w:b w:val="0"/>
                <w:bCs w:val="0"/>
                <w:szCs w:val="24"/>
              </w:rPr>
              <w:t>ed that</w:t>
            </w:r>
            <w:r w:rsidR="00301C2F">
              <w:rPr>
                <w:rFonts w:cs="Arial"/>
                <w:b w:val="0"/>
                <w:bCs w:val="0"/>
                <w:szCs w:val="24"/>
              </w:rPr>
              <w:t xml:space="preserve"> they are satisfied with the</w:t>
            </w:r>
            <w:r w:rsidR="00FA2DA3">
              <w:rPr>
                <w:rFonts w:cs="Arial"/>
                <w:b w:val="0"/>
                <w:bCs w:val="0"/>
                <w:szCs w:val="24"/>
              </w:rPr>
              <w:t xml:space="preserve"> </w:t>
            </w:r>
            <w:r w:rsidR="00A95B3D">
              <w:rPr>
                <w:rFonts w:cs="Arial"/>
                <w:b w:val="0"/>
                <w:bCs w:val="0"/>
                <w:szCs w:val="24"/>
              </w:rPr>
              <w:t xml:space="preserve">information contained within </w:t>
            </w:r>
            <w:r w:rsidR="00FA2DA3">
              <w:rPr>
                <w:rFonts w:cs="Arial"/>
                <w:b w:val="0"/>
                <w:bCs w:val="0"/>
                <w:szCs w:val="24"/>
              </w:rPr>
              <w:t xml:space="preserve">ES </w:t>
            </w:r>
            <w:r w:rsidR="0064795D">
              <w:rPr>
                <w:rFonts w:cs="Arial"/>
                <w:b w:val="0"/>
                <w:bCs w:val="0"/>
                <w:szCs w:val="24"/>
              </w:rPr>
              <w:t xml:space="preserve">Appendix 13A Phase 1 Desk Based Assessment Addendum Part 6 </w:t>
            </w:r>
            <w:hyperlink r:id="rId52" w:history="1">
              <w:r w:rsidR="006628D6">
                <w:rPr>
                  <w:rStyle w:val="Hyperlink"/>
                  <w:rFonts w:cs="Arial"/>
                  <w:b w:val="0"/>
                  <w:bCs w:val="0"/>
                  <w:szCs w:val="24"/>
                </w:rPr>
                <w:t>[APP-081]</w:t>
              </w:r>
            </w:hyperlink>
            <w:r w:rsidR="0064795D">
              <w:rPr>
                <w:rFonts w:cs="Arial"/>
                <w:b w:val="0"/>
                <w:bCs w:val="0"/>
                <w:szCs w:val="24"/>
              </w:rPr>
              <w:t xml:space="preserve"> and the</w:t>
            </w:r>
            <w:r w:rsidR="00301C2F">
              <w:rPr>
                <w:rFonts w:cs="Arial"/>
                <w:b w:val="0"/>
                <w:bCs w:val="0"/>
                <w:szCs w:val="24"/>
              </w:rPr>
              <w:t xml:space="preserve"> </w:t>
            </w:r>
            <w:r w:rsidR="00F22960">
              <w:rPr>
                <w:rFonts w:cs="Arial"/>
                <w:b w:val="0"/>
                <w:bCs w:val="0"/>
                <w:szCs w:val="24"/>
              </w:rPr>
              <w:t xml:space="preserve">outline CEMP </w:t>
            </w:r>
            <w:hyperlink r:id="rId53" w:history="1">
              <w:r w:rsidR="00CF0BAC">
                <w:rPr>
                  <w:rStyle w:val="Hyperlink"/>
                  <w:rFonts w:cs="Arial"/>
                  <w:b w:val="0"/>
                  <w:bCs w:val="0"/>
                  <w:szCs w:val="24"/>
                </w:rPr>
                <w:t xml:space="preserve">[REP1-022] </w:t>
              </w:r>
            </w:hyperlink>
            <w:r w:rsidR="00A95B3D">
              <w:rPr>
                <w:rFonts w:cs="Arial"/>
                <w:b w:val="0"/>
                <w:bCs w:val="0"/>
                <w:szCs w:val="24"/>
              </w:rPr>
              <w:t xml:space="preserve"> on th</w:t>
            </w:r>
            <w:r w:rsidR="002E46E2">
              <w:rPr>
                <w:rFonts w:cs="Arial"/>
                <w:b w:val="0"/>
                <w:bCs w:val="0"/>
                <w:szCs w:val="24"/>
              </w:rPr>
              <w:t>ese</w:t>
            </w:r>
            <w:r w:rsidR="00A95B3D">
              <w:rPr>
                <w:rFonts w:cs="Arial"/>
                <w:b w:val="0"/>
                <w:bCs w:val="0"/>
                <w:szCs w:val="24"/>
              </w:rPr>
              <w:t xml:space="preserve"> matter</w:t>
            </w:r>
            <w:r w:rsidR="002E46E2">
              <w:rPr>
                <w:rFonts w:cs="Arial"/>
                <w:b w:val="0"/>
                <w:bCs w:val="0"/>
                <w:szCs w:val="24"/>
              </w:rPr>
              <w:t>s</w:t>
            </w:r>
            <w:r w:rsidR="00A95B3D">
              <w:rPr>
                <w:rFonts w:cs="Arial"/>
                <w:b w:val="0"/>
                <w:bCs w:val="0"/>
                <w:szCs w:val="24"/>
              </w:rPr>
              <w:t xml:space="preserve">. However, at deadline 2, the Environment Agency </w:t>
            </w:r>
            <w:hyperlink r:id="rId54" w:history="1">
              <w:r w:rsidR="00DD5639">
                <w:rPr>
                  <w:rStyle w:val="Hyperlink"/>
                  <w:rFonts w:cs="Arial"/>
                  <w:b w:val="0"/>
                  <w:bCs w:val="0"/>
                  <w:szCs w:val="24"/>
                </w:rPr>
                <w:t>[REP2-009]</w:t>
              </w:r>
            </w:hyperlink>
            <w:r w:rsidR="00086B1C">
              <w:rPr>
                <w:rFonts w:cs="Arial"/>
                <w:b w:val="0"/>
                <w:bCs w:val="0"/>
                <w:szCs w:val="24"/>
              </w:rPr>
              <w:t xml:space="preserve"> </w:t>
            </w:r>
            <w:r w:rsidR="00BE6060">
              <w:rPr>
                <w:rFonts w:cs="Arial"/>
                <w:b w:val="0"/>
                <w:bCs w:val="0"/>
                <w:szCs w:val="24"/>
              </w:rPr>
              <w:t xml:space="preserve">considered that </w:t>
            </w:r>
            <w:r w:rsidR="00086B1C">
              <w:rPr>
                <w:rFonts w:cs="Arial"/>
                <w:b w:val="0"/>
                <w:bCs w:val="0"/>
                <w:szCs w:val="24"/>
              </w:rPr>
              <w:t>not all documents had been updated appropriately and requires the applicant to do so, and as such matters are not agreed.</w:t>
            </w:r>
            <w:r w:rsidR="008C5177">
              <w:rPr>
                <w:rFonts w:cs="Arial"/>
                <w:b w:val="0"/>
                <w:bCs w:val="0"/>
                <w:szCs w:val="24"/>
              </w:rPr>
              <w:t xml:space="preserve"> This includes:</w:t>
            </w:r>
          </w:p>
          <w:p w14:paraId="23995E1F" w14:textId="383A7DB9" w:rsidR="008C5177" w:rsidRDefault="002E0501" w:rsidP="008C5177">
            <w:pPr>
              <w:pStyle w:val="QuestionMainBodyTextBold"/>
              <w:numPr>
                <w:ilvl w:val="0"/>
                <w:numId w:val="101"/>
              </w:numPr>
              <w:rPr>
                <w:rFonts w:cs="Arial"/>
                <w:b w:val="0"/>
                <w:bCs w:val="0"/>
                <w:szCs w:val="24"/>
              </w:rPr>
            </w:pPr>
            <w:r>
              <w:rPr>
                <w:rFonts w:cs="Arial"/>
                <w:b w:val="0"/>
                <w:bCs w:val="0"/>
                <w:szCs w:val="24"/>
              </w:rPr>
              <w:t xml:space="preserve">Landfill to be specifically mentioned in the </w:t>
            </w:r>
            <w:r w:rsidR="004821B5">
              <w:rPr>
                <w:rFonts w:cs="Arial"/>
                <w:b w:val="0"/>
                <w:bCs w:val="0"/>
                <w:szCs w:val="24"/>
              </w:rPr>
              <w:t xml:space="preserve">Water </w:t>
            </w:r>
            <w:r w:rsidR="004821B5" w:rsidRPr="004821B5">
              <w:rPr>
                <w:rFonts w:cs="Arial"/>
                <w:b w:val="0"/>
                <w:bCs w:val="0"/>
                <w:szCs w:val="24"/>
              </w:rPr>
              <w:t xml:space="preserve">Environment Regulations Assessment </w:t>
            </w:r>
            <w:hyperlink r:id="rId55" w:history="1">
              <w:r w:rsidR="001257A0">
                <w:rPr>
                  <w:rStyle w:val="Hyperlink"/>
                  <w:rFonts w:cs="Arial"/>
                  <w:b w:val="0"/>
                  <w:bCs w:val="0"/>
                  <w:szCs w:val="24"/>
                </w:rPr>
                <w:t>[APP-074]</w:t>
              </w:r>
            </w:hyperlink>
            <w:r w:rsidR="00403B4A">
              <w:rPr>
                <w:rFonts w:cs="Arial"/>
                <w:b w:val="0"/>
                <w:bCs w:val="0"/>
                <w:szCs w:val="24"/>
              </w:rPr>
              <w:t>.</w:t>
            </w:r>
          </w:p>
          <w:p w14:paraId="4CB00107" w14:textId="2FDB670D" w:rsidR="00403B4A" w:rsidRDefault="00C45B74" w:rsidP="008C5177">
            <w:pPr>
              <w:pStyle w:val="QuestionMainBodyTextBold"/>
              <w:numPr>
                <w:ilvl w:val="0"/>
                <w:numId w:val="101"/>
              </w:numPr>
              <w:rPr>
                <w:rFonts w:cs="Arial"/>
                <w:b w:val="0"/>
                <w:bCs w:val="0"/>
                <w:szCs w:val="24"/>
              </w:rPr>
            </w:pPr>
            <w:r>
              <w:rPr>
                <w:rFonts w:cs="Arial"/>
                <w:b w:val="0"/>
                <w:bCs w:val="0"/>
                <w:szCs w:val="24"/>
              </w:rPr>
              <w:t>The</w:t>
            </w:r>
            <w:r w:rsidR="000D00C6">
              <w:rPr>
                <w:rFonts w:cs="Arial"/>
                <w:b w:val="0"/>
                <w:bCs w:val="0"/>
                <w:szCs w:val="24"/>
              </w:rPr>
              <w:t xml:space="preserve"> mechanism for</w:t>
            </w:r>
            <w:r w:rsidR="00842B0C">
              <w:rPr>
                <w:rFonts w:cs="Arial"/>
                <w:b w:val="0"/>
                <w:bCs w:val="0"/>
                <w:szCs w:val="24"/>
              </w:rPr>
              <w:t xml:space="preserve"> monitoring and recording</w:t>
            </w:r>
            <w:r>
              <w:rPr>
                <w:rFonts w:cs="Arial"/>
                <w:b w:val="0"/>
                <w:bCs w:val="0"/>
                <w:szCs w:val="24"/>
              </w:rPr>
              <w:t xml:space="preserve"> results of ground investigations</w:t>
            </w:r>
            <w:r w:rsidR="000D00C6">
              <w:rPr>
                <w:rFonts w:cs="Arial"/>
                <w:b w:val="0"/>
                <w:bCs w:val="0"/>
                <w:szCs w:val="24"/>
              </w:rPr>
              <w:t xml:space="preserve"> and demonstration that </w:t>
            </w:r>
            <w:r w:rsidR="00A47E86">
              <w:rPr>
                <w:rFonts w:cs="Arial"/>
                <w:b w:val="0"/>
                <w:bCs w:val="0"/>
                <w:szCs w:val="24"/>
              </w:rPr>
              <w:t xml:space="preserve">the assumptions made in the initial conceptual site model will be validated. </w:t>
            </w:r>
          </w:p>
          <w:p w14:paraId="46EA255E" w14:textId="29374128" w:rsidR="007E2814" w:rsidRDefault="007E2814" w:rsidP="008C5177">
            <w:pPr>
              <w:pStyle w:val="QuestionMainBodyTextBold"/>
              <w:numPr>
                <w:ilvl w:val="0"/>
                <w:numId w:val="101"/>
              </w:numPr>
              <w:rPr>
                <w:rFonts w:cs="Arial"/>
                <w:b w:val="0"/>
                <w:bCs w:val="0"/>
                <w:szCs w:val="24"/>
              </w:rPr>
            </w:pPr>
            <w:r>
              <w:rPr>
                <w:rFonts w:cs="Arial"/>
                <w:b w:val="0"/>
                <w:bCs w:val="0"/>
                <w:szCs w:val="24"/>
              </w:rPr>
              <w:t xml:space="preserve">Information on how the applicant </w:t>
            </w:r>
            <w:r w:rsidR="009D757B">
              <w:rPr>
                <w:rFonts w:cs="Arial"/>
                <w:b w:val="0"/>
                <w:bCs w:val="0"/>
                <w:szCs w:val="24"/>
              </w:rPr>
              <w:t>intends to capture and dispose of wash water within the outline CEMP</w:t>
            </w:r>
            <w:r w:rsidR="00E3278D">
              <w:rPr>
                <w:rFonts w:cs="Arial"/>
                <w:b w:val="0"/>
                <w:bCs w:val="0"/>
                <w:szCs w:val="24"/>
              </w:rPr>
              <w:t>.</w:t>
            </w:r>
            <w:r w:rsidR="00786255">
              <w:rPr>
                <w:rFonts w:cs="Arial"/>
                <w:b w:val="0"/>
                <w:bCs w:val="0"/>
                <w:szCs w:val="24"/>
              </w:rPr>
              <w:t xml:space="preserve"> </w:t>
            </w:r>
          </w:p>
          <w:p w14:paraId="42AEE47C" w14:textId="44A42EC7" w:rsidR="0093414E" w:rsidRDefault="0093414E" w:rsidP="008C5177">
            <w:pPr>
              <w:pStyle w:val="QuestionMainBodyTextBold"/>
              <w:numPr>
                <w:ilvl w:val="0"/>
                <w:numId w:val="101"/>
              </w:numPr>
              <w:rPr>
                <w:rFonts w:cs="Arial"/>
                <w:b w:val="0"/>
                <w:bCs w:val="0"/>
                <w:szCs w:val="24"/>
              </w:rPr>
            </w:pPr>
            <w:r>
              <w:rPr>
                <w:rFonts w:cs="Arial"/>
                <w:b w:val="0"/>
                <w:bCs w:val="0"/>
                <w:szCs w:val="24"/>
              </w:rPr>
              <w:lastRenderedPageBreak/>
              <w:t xml:space="preserve">Clarification </w:t>
            </w:r>
            <w:r w:rsidR="00E3278D">
              <w:rPr>
                <w:rFonts w:cs="Arial"/>
                <w:b w:val="0"/>
                <w:bCs w:val="0"/>
                <w:szCs w:val="24"/>
              </w:rPr>
              <w:t xml:space="preserve">in the outline CEMP </w:t>
            </w:r>
            <w:r>
              <w:rPr>
                <w:rFonts w:cs="Arial"/>
                <w:b w:val="0"/>
                <w:bCs w:val="0"/>
                <w:szCs w:val="24"/>
              </w:rPr>
              <w:t xml:space="preserve">that all fuel and chemical </w:t>
            </w:r>
            <w:r w:rsidR="00E3278D">
              <w:rPr>
                <w:rFonts w:cs="Arial"/>
                <w:b w:val="0"/>
                <w:bCs w:val="0"/>
                <w:szCs w:val="24"/>
              </w:rPr>
              <w:t xml:space="preserve">storage should be covered </w:t>
            </w:r>
            <w:r w:rsidR="00EE35FD">
              <w:rPr>
                <w:rFonts w:cs="Arial"/>
                <w:b w:val="0"/>
                <w:bCs w:val="0"/>
                <w:szCs w:val="24"/>
              </w:rPr>
              <w:t xml:space="preserve">to prevent the accumulation of rainwater and to prevent accidental damage. </w:t>
            </w:r>
          </w:p>
          <w:p w14:paraId="43AB883C" w14:textId="77777777" w:rsidR="00086B1C" w:rsidRDefault="00A45CCB" w:rsidP="009716F0">
            <w:pPr>
              <w:pStyle w:val="QuestionMainBodyTextBold"/>
              <w:rPr>
                <w:rFonts w:cs="Arial"/>
                <w:b w:val="0"/>
                <w:bCs w:val="0"/>
                <w:szCs w:val="24"/>
              </w:rPr>
            </w:pPr>
            <w:r w:rsidRPr="008E6A48">
              <w:rPr>
                <w:rFonts w:cs="Arial"/>
                <w:b w:val="0"/>
                <w:bCs w:val="0"/>
                <w:szCs w:val="24"/>
                <w:u w:val="single"/>
              </w:rPr>
              <w:t>For the applicant</w:t>
            </w:r>
            <w:r>
              <w:rPr>
                <w:rFonts w:cs="Arial"/>
                <w:b w:val="0"/>
                <w:bCs w:val="0"/>
                <w:szCs w:val="24"/>
              </w:rPr>
              <w:t xml:space="preserve">: </w:t>
            </w:r>
          </w:p>
          <w:p w14:paraId="0B6A06B7" w14:textId="15B88D5B" w:rsidR="008E6A48" w:rsidRDefault="008E6A48" w:rsidP="009716F0">
            <w:pPr>
              <w:pStyle w:val="QuestionMainBodyTextBold"/>
              <w:rPr>
                <w:rFonts w:cs="Arial"/>
                <w:b w:val="0"/>
                <w:bCs w:val="0"/>
                <w:szCs w:val="24"/>
              </w:rPr>
            </w:pPr>
            <w:r>
              <w:rPr>
                <w:rFonts w:cs="Arial"/>
                <w:b w:val="0"/>
                <w:bCs w:val="0"/>
                <w:szCs w:val="24"/>
              </w:rPr>
              <w:t xml:space="preserve">Confirm whether the Water Framework Directive </w:t>
            </w:r>
            <w:r w:rsidR="0040416E">
              <w:rPr>
                <w:rFonts w:cs="Arial"/>
                <w:b w:val="0"/>
                <w:bCs w:val="0"/>
                <w:szCs w:val="24"/>
              </w:rPr>
              <w:t>Assessment</w:t>
            </w:r>
            <w:r>
              <w:rPr>
                <w:rFonts w:cs="Arial"/>
                <w:b w:val="0"/>
                <w:bCs w:val="0"/>
                <w:szCs w:val="24"/>
              </w:rPr>
              <w:t xml:space="preserve"> and outline CEMP will be updated accordingly. If not, explain why. </w:t>
            </w:r>
          </w:p>
          <w:p w14:paraId="771B70FC" w14:textId="77777777" w:rsidR="008E6A48" w:rsidRDefault="008E6A48" w:rsidP="009716F0">
            <w:pPr>
              <w:pStyle w:val="QuestionMainBodyTextBold"/>
              <w:rPr>
                <w:rFonts w:cs="Arial"/>
                <w:b w:val="0"/>
                <w:bCs w:val="0"/>
                <w:szCs w:val="24"/>
              </w:rPr>
            </w:pPr>
            <w:r w:rsidRPr="008E6A48">
              <w:rPr>
                <w:rFonts w:cs="Arial"/>
                <w:b w:val="0"/>
                <w:bCs w:val="0"/>
                <w:szCs w:val="24"/>
                <w:u w:val="single"/>
              </w:rPr>
              <w:t>For the Environment Agency</w:t>
            </w:r>
            <w:r>
              <w:rPr>
                <w:rFonts w:cs="Arial"/>
                <w:b w:val="0"/>
                <w:bCs w:val="0"/>
                <w:szCs w:val="24"/>
              </w:rPr>
              <w:t xml:space="preserve">: </w:t>
            </w:r>
          </w:p>
          <w:p w14:paraId="6CD18380" w14:textId="480CA820" w:rsidR="008E6A48" w:rsidRDefault="008E6A48" w:rsidP="009716F0">
            <w:pPr>
              <w:pStyle w:val="QuestionMainBodyTextBold"/>
              <w:rPr>
                <w:rFonts w:cs="Arial"/>
                <w:b w:val="0"/>
                <w:bCs w:val="0"/>
                <w:szCs w:val="24"/>
              </w:rPr>
            </w:pPr>
            <w:r>
              <w:rPr>
                <w:rFonts w:cs="Arial"/>
                <w:b w:val="0"/>
                <w:bCs w:val="0"/>
                <w:szCs w:val="24"/>
              </w:rPr>
              <w:t>If the applicant stands by its response at deadline 1</w:t>
            </w:r>
            <w:r w:rsidR="008D3B0E">
              <w:rPr>
                <w:rFonts w:cs="Arial"/>
                <w:b w:val="0"/>
                <w:bCs w:val="0"/>
                <w:szCs w:val="24"/>
              </w:rPr>
              <w:t xml:space="preserve"> </w:t>
            </w:r>
            <w:hyperlink r:id="rId56" w:history="1">
              <w:r w:rsidR="00252236">
                <w:rPr>
                  <w:rStyle w:val="Hyperlink"/>
                  <w:rFonts w:cs="Arial"/>
                  <w:b w:val="0"/>
                  <w:bCs w:val="0"/>
                  <w:szCs w:val="24"/>
                </w:rPr>
                <w:t>[REP1-028]</w:t>
              </w:r>
            </w:hyperlink>
            <w:r>
              <w:rPr>
                <w:rFonts w:cs="Arial"/>
                <w:b w:val="0"/>
                <w:bCs w:val="0"/>
                <w:szCs w:val="24"/>
              </w:rPr>
              <w:t xml:space="preserve">, advise the Secretary of State whether he should withhold consent on this matter or, if applicable, what amendments to the draft DCO they should consider. </w:t>
            </w:r>
          </w:p>
        </w:tc>
      </w:tr>
      <w:tr w:rsidR="00E61E6A" w:rsidRPr="008C59AE" w14:paraId="5A4CDF67" w14:textId="77777777" w:rsidTr="009716F0">
        <w:tc>
          <w:tcPr>
            <w:tcW w:w="1256" w:type="dxa"/>
          </w:tcPr>
          <w:p w14:paraId="4E09857E" w14:textId="77777777" w:rsidR="00E61E6A" w:rsidRPr="00092316" w:rsidRDefault="00E61E6A" w:rsidP="009716F0">
            <w:pPr>
              <w:pStyle w:val="Heading3"/>
              <w:rPr>
                <w:rFonts w:cs="Arial"/>
                <w:szCs w:val="24"/>
              </w:rPr>
            </w:pPr>
          </w:p>
        </w:tc>
        <w:tc>
          <w:tcPr>
            <w:tcW w:w="3602" w:type="dxa"/>
          </w:tcPr>
          <w:p w14:paraId="4A622B02" w14:textId="77777777" w:rsidR="00E61E6A" w:rsidRDefault="0063507B" w:rsidP="009716F0">
            <w:pPr>
              <w:rPr>
                <w:rFonts w:cs="Arial"/>
                <w:i/>
                <w:iCs/>
                <w:szCs w:val="24"/>
              </w:rPr>
            </w:pPr>
            <w:r>
              <w:rPr>
                <w:rFonts w:cs="Arial"/>
                <w:i/>
                <w:iCs/>
                <w:szCs w:val="24"/>
              </w:rPr>
              <w:t>Water Quality Monitoring</w:t>
            </w:r>
          </w:p>
          <w:p w14:paraId="5E5320FE" w14:textId="3F7F44B5" w:rsidR="0063507B" w:rsidRPr="0063507B" w:rsidRDefault="0063507B" w:rsidP="009716F0">
            <w:pPr>
              <w:rPr>
                <w:rFonts w:cs="Arial"/>
                <w:b/>
                <w:bCs/>
                <w:szCs w:val="24"/>
              </w:rPr>
            </w:pPr>
            <w:r>
              <w:rPr>
                <w:rFonts w:cs="Arial"/>
                <w:b/>
                <w:bCs/>
                <w:szCs w:val="24"/>
              </w:rPr>
              <w:t xml:space="preserve">The </w:t>
            </w:r>
            <w:r w:rsidR="00A7231A">
              <w:rPr>
                <w:rFonts w:cs="Arial"/>
                <w:b/>
                <w:bCs/>
                <w:szCs w:val="24"/>
              </w:rPr>
              <w:t>a</w:t>
            </w:r>
            <w:r>
              <w:rPr>
                <w:rFonts w:cs="Arial"/>
                <w:b/>
                <w:bCs/>
                <w:szCs w:val="24"/>
              </w:rPr>
              <w:t>pplicant</w:t>
            </w:r>
          </w:p>
        </w:tc>
        <w:tc>
          <w:tcPr>
            <w:tcW w:w="9878" w:type="dxa"/>
          </w:tcPr>
          <w:p w14:paraId="224E6529" w14:textId="02C68A07" w:rsidR="00E61E6A" w:rsidRDefault="0063507B" w:rsidP="009716F0">
            <w:pPr>
              <w:pStyle w:val="QuestionMainBodyTextBold"/>
              <w:rPr>
                <w:rFonts w:cs="Arial"/>
                <w:b w:val="0"/>
                <w:bCs w:val="0"/>
                <w:szCs w:val="24"/>
              </w:rPr>
            </w:pPr>
            <w:r>
              <w:rPr>
                <w:rFonts w:cs="Arial"/>
                <w:b w:val="0"/>
                <w:bCs w:val="0"/>
                <w:szCs w:val="24"/>
              </w:rPr>
              <w:t xml:space="preserve">Notwithstanding the response at deadline 1 </w:t>
            </w:r>
            <w:hyperlink r:id="rId57" w:history="1">
              <w:r w:rsidR="00252236">
                <w:rPr>
                  <w:rStyle w:val="Hyperlink"/>
                  <w:rFonts w:cs="Arial"/>
                  <w:b w:val="0"/>
                  <w:bCs w:val="0"/>
                  <w:szCs w:val="24"/>
                </w:rPr>
                <w:t>[REP1-028]</w:t>
              </w:r>
            </w:hyperlink>
            <w:r w:rsidR="00B84A41">
              <w:rPr>
                <w:rFonts w:cs="Arial"/>
                <w:b w:val="0"/>
                <w:bCs w:val="0"/>
                <w:szCs w:val="24"/>
              </w:rPr>
              <w:t xml:space="preserve"> and the acknowledgement that the application seeks no works in the River Trent</w:t>
            </w:r>
            <w:r>
              <w:rPr>
                <w:rFonts w:cs="Arial"/>
                <w:b w:val="0"/>
                <w:bCs w:val="0"/>
                <w:szCs w:val="24"/>
              </w:rPr>
              <w:t xml:space="preserve">, the Environment Agency maintains its request that </w:t>
            </w:r>
            <w:r w:rsidR="00B84A41">
              <w:rPr>
                <w:rFonts w:cs="Arial"/>
                <w:b w:val="0"/>
                <w:bCs w:val="0"/>
                <w:szCs w:val="24"/>
              </w:rPr>
              <w:t>monitoring</w:t>
            </w:r>
            <w:r w:rsidR="00B17068">
              <w:rPr>
                <w:rFonts w:cs="Arial"/>
                <w:b w:val="0"/>
                <w:bCs w:val="0"/>
                <w:szCs w:val="24"/>
              </w:rPr>
              <w:t xml:space="preserve"> is required owing to “…</w:t>
            </w:r>
            <w:r w:rsidR="00B17068" w:rsidRPr="00B17068">
              <w:rPr>
                <w:rFonts w:cs="Arial"/>
                <w:b w:val="0"/>
                <w:bCs w:val="0"/>
                <w:i/>
                <w:iCs/>
                <w:szCs w:val="24"/>
              </w:rPr>
              <w:t>potential risks from vehicles and plant machinery on site, a high risk of sediments, and fuels, oils, chemicals on site, all of which could impact water quality during construction. These risks are associated with the construction phase and would not be covered by the permit that will control operational discharge into the River Trent.</w:t>
            </w:r>
            <w:r w:rsidR="00B17068">
              <w:rPr>
                <w:rFonts w:cs="Arial"/>
                <w:b w:val="0"/>
                <w:bCs w:val="0"/>
                <w:i/>
                <w:iCs/>
                <w:szCs w:val="24"/>
              </w:rPr>
              <w:t>”</w:t>
            </w:r>
          </w:p>
          <w:p w14:paraId="36259188" w14:textId="3CA9D6C6" w:rsidR="00B17068" w:rsidRPr="00B17068" w:rsidRDefault="002D7815" w:rsidP="009716F0">
            <w:pPr>
              <w:pStyle w:val="QuestionMainBodyTextBold"/>
              <w:rPr>
                <w:rFonts w:cs="Arial"/>
                <w:b w:val="0"/>
                <w:bCs w:val="0"/>
                <w:szCs w:val="24"/>
              </w:rPr>
            </w:pPr>
            <w:r>
              <w:rPr>
                <w:rFonts w:cs="Arial"/>
                <w:b w:val="0"/>
                <w:bCs w:val="0"/>
                <w:szCs w:val="24"/>
              </w:rPr>
              <w:t xml:space="preserve">The ExA considers the request </w:t>
            </w:r>
            <w:r w:rsidR="00042ABD">
              <w:rPr>
                <w:rFonts w:cs="Arial"/>
                <w:b w:val="0"/>
                <w:bCs w:val="0"/>
                <w:szCs w:val="24"/>
              </w:rPr>
              <w:t>to be reasonable</w:t>
            </w:r>
            <w:r>
              <w:rPr>
                <w:rFonts w:cs="Arial"/>
                <w:b w:val="0"/>
                <w:bCs w:val="0"/>
                <w:szCs w:val="24"/>
              </w:rPr>
              <w:t xml:space="preserve"> and requests the applicant commit to this undertaking either by amendment to the </w:t>
            </w:r>
            <w:r w:rsidR="00042ABD">
              <w:rPr>
                <w:rFonts w:cs="Arial"/>
                <w:b w:val="0"/>
                <w:bCs w:val="0"/>
                <w:szCs w:val="24"/>
              </w:rPr>
              <w:t xml:space="preserve">outline CEMP </w:t>
            </w:r>
            <w:hyperlink r:id="rId58" w:history="1">
              <w:r w:rsidR="00CF0BAC">
                <w:rPr>
                  <w:rStyle w:val="Hyperlink"/>
                  <w:rFonts w:cs="Arial"/>
                  <w:b w:val="0"/>
                  <w:bCs w:val="0"/>
                  <w:szCs w:val="24"/>
                </w:rPr>
                <w:t xml:space="preserve">[REP1-022] </w:t>
              </w:r>
            </w:hyperlink>
            <w:r w:rsidR="00042ABD">
              <w:rPr>
                <w:rFonts w:cs="Arial"/>
                <w:b w:val="0"/>
                <w:bCs w:val="0"/>
                <w:szCs w:val="24"/>
              </w:rPr>
              <w:t xml:space="preserve"> or draft DCO </w:t>
            </w:r>
            <w:hyperlink r:id="rId59" w:history="1">
              <w:r w:rsidR="00EE6DB3">
                <w:rPr>
                  <w:rStyle w:val="Hyperlink"/>
                  <w:rFonts w:cs="Arial"/>
                  <w:b w:val="0"/>
                  <w:bCs w:val="0"/>
                  <w:szCs w:val="24"/>
                </w:rPr>
                <w:t>[REP1-003]</w:t>
              </w:r>
            </w:hyperlink>
            <w:r w:rsidR="00042ABD">
              <w:rPr>
                <w:rFonts w:cs="Arial"/>
                <w:b w:val="0"/>
                <w:bCs w:val="0"/>
                <w:szCs w:val="24"/>
              </w:rPr>
              <w:t>. If the applican</w:t>
            </w:r>
            <w:r w:rsidR="00BC5AC0">
              <w:rPr>
                <w:rFonts w:cs="Arial"/>
                <w:b w:val="0"/>
                <w:bCs w:val="0"/>
                <w:szCs w:val="24"/>
              </w:rPr>
              <w:t xml:space="preserve">t disagrees, explain how the application could be amended accordingly should the Secretary of State </w:t>
            </w:r>
            <w:r w:rsidR="00820152">
              <w:rPr>
                <w:rFonts w:cs="Arial"/>
                <w:b w:val="0"/>
                <w:bCs w:val="0"/>
                <w:szCs w:val="24"/>
              </w:rPr>
              <w:t>accept the Environment Agency’s position on this matter.</w:t>
            </w:r>
          </w:p>
        </w:tc>
      </w:tr>
      <w:tr w:rsidR="00A27315" w:rsidRPr="008C59AE" w14:paraId="4DE65858" w14:textId="77777777" w:rsidTr="009716F0">
        <w:tc>
          <w:tcPr>
            <w:tcW w:w="1256" w:type="dxa"/>
          </w:tcPr>
          <w:p w14:paraId="7A8A2CC2" w14:textId="77777777" w:rsidR="00A27315" w:rsidRPr="00092316" w:rsidRDefault="00A27315" w:rsidP="009716F0">
            <w:pPr>
              <w:pStyle w:val="Heading3"/>
              <w:rPr>
                <w:rFonts w:cs="Arial"/>
                <w:szCs w:val="24"/>
              </w:rPr>
            </w:pPr>
          </w:p>
        </w:tc>
        <w:tc>
          <w:tcPr>
            <w:tcW w:w="3602" w:type="dxa"/>
          </w:tcPr>
          <w:p w14:paraId="05495C57" w14:textId="77777777" w:rsidR="00A27315" w:rsidRDefault="008F4BEB" w:rsidP="009716F0">
            <w:pPr>
              <w:rPr>
                <w:rFonts w:cs="Arial"/>
                <w:i/>
                <w:iCs/>
                <w:szCs w:val="24"/>
              </w:rPr>
            </w:pPr>
            <w:r>
              <w:rPr>
                <w:rFonts w:cs="Arial"/>
                <w:i/>
                <w:iCs/>
                <w:szCs w:val="24"/>
              </w:rPr>
              <w:t xml:space="preserve">American Mink Control </w:t>
            </w:r>
          </w:p>
          <w:p w14:paraId="21E41367" w14:textId="7546604D" w:rsidR="008F4BEB" w:rsidRPr="008F4BEB" w:rsidRDefault="008F4BEB" w:rsidP="009716F0">
            <w:pPr>
              <w:rPr>
                <w:rFonts w:cs="Arial"/>
                <w:b/>
                <w:bCs/>
                <w:szCs w:val="24"/>
              </w:rPr>
            </w:pPr>
            <w:r>
              <w:rPr>
                <w:rFonts w:cs="Arial"/>
                <w:b/>
                <w:bCs/>
                <w:szCs w:val="24"/>
              </w:rPr>
              <w:t xml:space="preserve">The </w:t>
            </w:r>
            <w:r w:rsidR="00A7231A">
              <w:rPr>
                <w:rFonts w:cs="Arial"/>
                <w:b/>
                <w:bCs/>
                <w:szCs w:val="24"/>
              </w:rPr>
              <w:t>a</w:t>
            </w:r>
            <w:r>
              <w:rPr>
                <w:rFonts w:cs="Arial"/>
                <w:b/>
                <w:bCs/>
                <w:szCs w:val="24"/>
              </w:rPr>
              <w:t>pplicant</w:t>
            </w:r>
          </w:p>
        </w:tc>
        <w:tc>
          <w:tcPr>
            <w:tcW w:w="9878" w:type="dxa"/>
          </w:tcPr>
          <w:p w14:paraId="34E434DB" w14:textId="6BA696F5" w:rsidR="00A27315" w:rsidRDefault="008F4BEB" w:rsidP="009716F0">
            <w:pPr>
              <w:pStyle w:val="QuestionMainBodyTextBold"/>
              <w:rPr>
                <w:rFonts w:cs="Arial"/>
                <w:b w:val="0"/>
                <w:bCs w:val="0"/>
                <w:szCs w:val="24"/>
              </w:rPr>
            </w:pPr>
            <w:r>
              <w:rPr>
                <w:rFonts w:cs="Arial"/>
                <w:b w:val="0"/>
                <w:bCs w:val="0"/>
                <w:szCs w:val="24"/>
              </w:rPr>
              <w:t xml:space="preserve">The Environment Agency </w:t>
            </w:r>
            <w:hyperlink r:id="rId60" w:history="1">
              <w:r w:rsidR="00DD5639">
                <w:rPr>
                  <w:rStyle w:val="Hyperlink"/>
                  <w:rFonts w:cs="Arial"/>
                  <w:b w:val="0"/>
                  <w:bCs w:val="0"/>
                  <w:szCs w:val="24"/>
                </w:rPr>
                <w:t>[REP2-009]</w:t>
              </w:r>
            </w:hyperlink>
            <w:r w:rsidR="00816F8C">
              <w:rPr>
                <w:rFonts w:cs="Arial"/>
                <w:b w:val="0"/>
                <w:bCs w:val="0"/>
                <w:szCs w:val="24"/>
              </w:rPr>
              <w:t xml:space="preserve"> recommends that mink control is added to table 5 of the outline CEMP </w:t>
            </w:r>
            <w:hyperlink r:id="rId61" w:history="1">
              <w:r w:rsidR="00CF0BAC">
                <w:rPr>
                  <w:rStyle w:val="Hyperlink"/>
                  <w:rFonts w:cs="Arial"/>
                  <w:b w:val="0"/>
                  <w:bCs w:val="0"/>
                  <w:szCs w:val="24"/>
                </w:rPr>
                <w:t xml:space="preserve">[REP1-022] </w:t>
              </w:r>
            </w:hyperlink>
            <w:r w:rsidR="002B0946">
              <w:rPr>
                <w:rFonts w:cs="Arial"/>
                <w:b w:val="0"/>
                <w:bCs w:val="0"/>
                <w:szCs w:val="24"/>
              </w:rPr>
              <w:t xml:space="preserve"> </w:t>
            </w:r>
            <w:r w:rsidR="00790549">
              <w:rPr>
                <w:rFonts w:cs="Arial"/>
                <w:b w:val="0"/>
                <w:bCs w:val="0"/>
                <w:szCs w:val="24"/>
              </w:rPr>
              <w:t xml:space="preserve">to protect biodiversity </w:t>
            </w:r>
            <w:r w:rsidR="009A1EF0" w:rsidRPr="009A1EF0">
              <w:rPr>
                <w:rFonts w:cs="Arial"/>
                <w:b w:val="0"/>
                <w:bCs w:val="0"/>
                <w:szCs w:val="24"/>
              </w:rPr>
              <w:t>both with regards to mitigation measures for water vole and also specified in the Invasive Species Management Plan.</w:t>
            </w:r>
          </w:p>
          <w:p w14:paraId="45C912E3" w14:textId="587D7121" w:rsidR="002C29DB" w:rsidRDefault="002C29DB" w:rsidP="009716F0">
            <w:pPr>
              <w:pStyle w:val="QuestionMainBodyTextBold"/>
              <w:rPr>
                <w:rFonts w:cs="Arial"/>
                <w:b w:val="0"/>
                <w:bCs w:val="0"/>
                <w:szCs w:val="24"/>
              </w:rPr>
            </w:pPr>
            <w:r>
              <w:rPr>
                <w:rFonts w:cs="Arial"/>
                <w:b w:val="0"/>
                <w:bCs w:val="0"/>
                <w:szCs w:val="24"/>
              </w:rPr>
              <w:t xml:space="preserve">Consider doing so and if necessary, update the outline CEMP. </w:t>
            </w:r>
            <w:r w:rsidR="00C979FB">
              <w:rPr>
                <w:rFonts w:cs="Arial"/>
                <w:b w:val="0"/>
                <w:bCs w:val="0"/>
                <w:szCs w:val="24"/>
              </w:rPr>
              <w:t xml:space="preserve">If not, </w:t>
            </w:r>
            <w:r w:rsidR="004671D6">
              <w:rPr>
                <w:rFonts w:cs="Arial"/>
                <w:b w:val="0"/>
                <w:bCs w:val="0"/>
                <w:szCs w:val="24"/>
              </w:rPr>
              <w:t xml:space="preserve">provide </w:t>
            </w:r>
            <w:r w:rsidR="00040452">
              <w:rPr>
                <w:rFonts w:cs="Arial"/>
                <w:b w:val="0"/>
                <w:bCs w:val="0"/>
                <w:szCs w:val="24"/>
              </w:rPr>
              <w:t>an explanation.</w:t>
            </w:r>
            <w:r w:rsidR="00C979FB">
              <w:rPr>
                <w:rFonts w:cs="Arial"/>
                <w:b w:val="0"/>
                <w:bCs w:val="0"/>
                <w:szCs w:val="24"/>
              </w:rPr>
              <w:t xml:space="preserve"> </w:t>
            </w:r>
          </w:p>
        </w:tc>
      </w:tr>
      <w:tr w:rsidR="009716F0" w:rsidRPr="008C59AE" w14:paraId="0A0E119C" w14:textId="77777777" w:rsidTr="009716F0">
        <w:tc>
          <w:tcPr>
            <w:tcW w:w="1256" w:type="dxa"/>
          </w:tcPr>
          <w:p w14:paraId="61E6DD3D" w14:textId="77777777" w:rsidR="009716F0" w:rsidRPr="00092316" w:rsidRDefault="009716F0" w:rsidP="009716F0">
            <w:pPr>
              <w:pStyle w:val="Heading3"/>
              <w:rPr>
                <w:rFonts w:cs="Arial"/>
                <w:szCs w:val="24"/>
              </w:rPr>
            </w:pPr>
          </w:p>
        </w:tc>
        <w:tc>
          <w:tcPr>
            <w:tcW w:w="3602" w:type="dxa"/>
          </w:tcPr>
          <w:p w14:paraId="78F70A1F" w14:textId="77E229DF" w:rsidR="009716F0" w:rsidRDefault="009716F0" w:rsidP="009716F0">
            <w:pPr>
              <w:rPr>
                <w:rFonts w:cs="Arial"/>
                <w:i/>
                <w:iCs/>
                <w:szCs w:val="24"/>
              </w:rPr>
            </w:pPr>
            <w:r>
              <w:rPr>
                <w:rFonts w:cs="Arial"/>
                <w:i/>
                <w:iCs/>
                <w:szCs w:val="24"/>
              </w:rPr>
              <w:t xml:space="preserve">Outline Wharf Management Plan </w:t>
            </w:r>
          </w:p>
          <w:p w14:paraId="5E730C4D" w14:textId="3D08FB38" w:rsidR="009716F0" w:rsidRPr="00130443" w:rsidRDefault="009716F0" w:rsidP="009716F0">
            <w:pPr>
              <w:rPr>
                <w:rFonts w:cs="Arial"/>
                <w:b/>
                <w:bCs/>
                <w:szCs w:val="24"/>
              </w:rPr>
            </w:pPr>
            <w:r w:rsidRPr="00130443">
              <w:rPr>
                <w:rFonts w:cs="Arial"/>
                <w:b/>
                <w:bCs/>
                <w:szCs w:val="24"/>
              </w:rPr>
              <w:t xml:space="preserve">The </w:t>
            </w:r>
            <w:r w:rsidR="00A7231A">
              <w:rPr>
                <w:rFonts w:cs="Arial"/>
                <w:b/>
                <w:bCs/>
                <w:szCs w:val="24"/>
              </w:rPr>
              <w:t>a</w:t>
            </w:r>
            <w:r w:rsidRPr="00130443">
              <w:rPr>
                <w:rFonts w:cs="Arial"/>
                <w:b/>
                <w:bCs/>
                <w:szCs w:val="24"/>
              </w:rPr>
              <w:t>pplicant</w:t>
            </w:r>
          </w:p>
          <w:p w14:paraId="70C26139" w14:textId="77777777" w:rsidR="009716F0" w:rsidRPr="00092316" w:rsidRDefault="009716F0" w:rsidP="009716F0">
            <w:pPr>
              <w:rPr>
                <w:rFonts w:cs="Arial"/>
                <w:szCs w:val="24"/>
              </w:rPr>
            </w:pPr>
          </w:p>
        </w:tc>
        <w:tc>
          <w:tcPr>
            <w:tcW w:w="9878" w:type="dxa"/>
          </w:tcPr>
          <w:p w14:paraId="301D11C9" w14:textId="40E58887" w:rsidR="009716F0" w:rsidRDefault="009716F0" w:rsidP="009716F0">
            <w:pPr>
              <w:pStyle w:val="QuestionMainBodyTextBold"/>
              <w:rPr>
                <w:rFonts w:cs="Arial"/>
                <w:b w:val="0"/>
                <w:bCs w:val="0"/>
                <w:szCs w:val="24"/>
              </w:rPr>
            </w:pPr>
            <w:r>
              <w:rPr>
                <w:rFonts w:cs="Arial"/>
                <w:b w:val="0"/>
                <w:bCs w:val="0"/>
                <w:szCs w:val="24"/>
              </w:rPr>
              <w:t xml:space="preserve">In its relevant representations </w:t>
            </w:r>
            <w:hyperlink r:id="rId62" w:history="1">
              <w:r w:rsidR="00532D59">
                <w:rPr>
                  <w:rStyle w:val="Hyperlink"/>
                  <w:rFonts w:cs="Arial"/>
                  <w:b w:val="0"/>
                  <w:bCs w:val="0"/>
                  <w:szCs w:val="24"/>
                </w:rPr>
                <w:t>[RR-002]</w:t>
              </w:r>
            </w:hyperlink>
            <w:r>
              <w:rPr>
                <w:rFonts w:cs="Arial"/>
                <w:b w:val="0"/>
                <w:bCs w:val="0"/>
                <w:szCs w:val="24"/>
              </w:rPr>
              <w:t xml:space="preserve"> and written representations </w:t>
            </w:r>
            <w:hyperlink r:id="rId63" w:history="1">
              <w:r w:rsidR="00973845">
                <w:rPr>
                  <w:rStyle w:val="Hyperlink"/>
                  <w:rFonts w:cs="Arial"/>
                  <w:b w:val="0"/>
                  <w:bCs w:val="0"/>
                  <w:szCs w:val="24"/>
                </w:rPr>
                <w:t>[REP1-055]</w:t>
              </w:r>
            </w:hyperlink>
            <w:r>
              <w:rPr>
                <w:rFonts w:cs="Arial"/>
                <w:b w:val="0"/>
                <w:bCs w:val="0"/>
                <w:szCs w:val="24"/>
              </w:rPr>
              <w:t xml:space="preserve">, the Canal and River Trust expressed concern over the content of a wharf management plan, which the applicant has committed to providing through requirement 22 of the draft DCO </w:t>
            </w:r>
            <w:hyperlink r:id="rId64" w:history="1">
              <w:r w:rsidR="00EE6DB3">
                <w:rPr>
                  <w:rStyle w:val="Hyperlink"/>
                  <w:rFonts w:cs="Arial"/>
                  <w:b w:val="0"/>
                  <w:bCs w:val="0"/>
                  <w:szCs w:val="24"/>
                </w:rPr>
                <w:t>[REP1-003]</w:t>
              </w:r>
            </w:hyperlink>
            <w:r>
              <w:rPr>
                <w:rFonts w:cs="Arial"/>
                <w:b w:val="0"/>
                <w:bCs w:val="0"/>
                <w:szCs w:val="24"/>
              </w:rPr>
              <w:t xml:space="preserve">. The Canal and River Trust, alongside the Maritime and Coastguard Agency </w:t>
            </w:r>
            <w:hyperlink r:id="rId65" w:history="1">
              <w:r w:rsidR="00BB7A82">
                <w:rPr>
                  <w:rStyle w:val="Hyperlink"/>
                  <w:rFonts w:cs="Arial"/>
                  <w:b w:val="0"/>
                  <w:bCs w:val="0"/>
                  <w:szCs w:val="24"/>
                </w:rPr>
                <w:t>[RR-022]</w:t>
              </w:r>
            </w:hyperlink>
            <w:r w:rsidR="00BB7A82">
              <w:rPr>
                <w:rFonts w:cs="Arial"/>
                <w:b w:val="0"/>
                <w:bCs w:val="0"/>
                <w:szCs w:val="24"/>
              </w:rPr>
              <w:t xml:space="preserve"> </w:t>
            </w:r>
            <w:r>
              <w:rPr>
                <w:rFonts w:cs="Arial"/>
                <w:b w:val="0"/>
                <w:bCs w:val="0"/>
                <w:szCs w:val="24"/>
              </w:rPr>
              <w:t xml:space="preserve">consider such a document is critical </w:t>
            </w:r>
            <w:r w:rsidR="00C67A7F">
              <w:rPr>
                <w:rFonts w:cs="Arial"/>
                <w:b w:val="0"/>
                <w:bCs w:val="0"/>
                <w:szCs w:val="24"/>
              </w:rPr>
              <w:t xml:space="preserve">to </w:t>
            </w:r>
            <w:r>
              <w:rPr>
                <w:rFonts w:cs="Arial"/>
                <w:b w:val="0"/>
                <w:bCs w:val="0"/>
                <w:szCs w:val="24"/>
              </w:rPr>
              <w:t xml:space="preserve">the management and access of Keadby Lock. The </w:t>
            </w:r>
            <w:r>
              <w:rPr>
                <w:rFonts w:cs="Arial"/>
                <w:b w:val="0"/>
                <w:bCs w:val="0"/>
                <w:szCs w:val="24"/>
              </w:rPr>
              <w:lastRenderedPageBreak/>
              <w:t xml:space="preserve">ExA considers that the submission of an outline Wharf Management Plan into the examination would assist in the alleviation of the said concerns. </w:t>
            </w:r>
            <w:r w:rsidR="00D23935">
              <w:rPr>
                <w:rFonts w:cs="Arial"/>
                <w:b w:val="0"/>
                <w:bCs w:val="0"/>
                <w:szCs w:val="24"/>
              </w:rPr>
              <w:t xml:space="preserve">The applicant acknowledges in its deadline 2 response </w:t>
            </w:r>
            <w:hyperlink r:id="rId66" w:history="1">
              <w:r w:rsidR="00045195">
                <w:rPr>
                  <w:rStyle w:val="Hyperlink"/>
                  <w:rFonts w:cs="Arial"/>
                  <w:b w:val="0"/>
                  <w:bCs w:val="0"/>
                  <w:szCs w:val="24"/>
                </w:rPr>
                <w:t>[REP2-006]</w:t>
              </w:r>
            </w:hyperlink>
            <w:r w:rsidR="00045195">
              <w:rPr>
                <w:rFonts w:cs="Arial"/>
                <w:b w:val="0"/>
                <w:bCs w:val="0"/>
                <w:szCs w:val="24"/>
              </w:rPr>
              <w:t xml:space="preserve"> </w:t>
            </w:r>
            <w:r w:rsidR="00D23935">
              <w:rPr>
                <w:rFonts w:cs="Arial"/>
                <w:b w:val="0"/>
                <w:bCs w:val="0"/>
                <w:szCs w:val="24"/>
              </w:rPr>
              <w:t>that one will be provided in</w:t>
            </w:r>
            <w:r w:rsidR="00652753">
              <w:rPr>
                <w:rFonts w:cs="Arial"/>
                <w:b w:val="0"/>
                <w:bCs w:val="0"/>
                <w:szCs w:val="24"/>
              </w:rPr>
              <w:t>to the examination.</w:t>
            </w:r>
            <w:r w:rsidR="00D23935">
              <w:rPr>
                <w:rFonts w:cs="Arial"/>
                <w:b w:val="0"/>
                <w:bCs w:val="0"/>
                <w:szCs w:val="24"/>
              </w:rPr>
              <w:t xml:space="preserve"> </w:t>
            </w:r>
          </w:p>
          <w:p w14:paraId="6C18AF68" w14:textId="662FE3FD" w:rsidR="009716F0" w:rsidRPr="000B1FFB" w:rsidRDefault="00652753" w:rsidP="009716F0">
            <w:pPr>
              <w:pStyle w:val="QuestionMainBodyTextBold"/>
              <w:rPr>
                <w:rFonts w:cs="Arial"/>
                <w:b w:val="0"/>
                <w:bCs w:val="0"/>
                <w:szCs w:val="24"/>
              </w:rPr>
            </w:pPr>
            <w:r>
              <w:rPr>
                <w:rFonts w:cs="Arial"/>
                <w:b w:val="0"/>
                <w:bCs w:val="0"/>
                <w:szCs w:val="24"/>
              </w:rPr>
              <w:t xml:space="preserve">The ExA requests </w:t>
            </w:r>
            <w:r w:rsidR="009716F0">
              <w:rPr>
                <w:rFonts w:cs="Arial"/>
                <w:b w:val="0"/>
                <w:bCs w:val="0"/>
                <w:szCs w:val="24"/>
              </w:rPr>
              <w:t xml:space="preserve">an outline Wharf Management Plan </w:t>
            </w:r>
            <w:r>
              <w:rPr>
                <w:rFonts w:cs="Arial"/>
                <w:b w:val="0"/>
                <w:bCs w:val="0"/>
                <w:szCs w:val="24"/>
              </w:rPr>
              <w:t>is submitted into the</w:t>
            </w:r>
            <w:r w:rsidR="009716F0">
              <w:rPr>
                <w:rFonts w:cs="Arial"/>
                <w:b w:val="0"/>
                <w:bCs w:val="0"/>
                <w:szCs w:val="24"/>
              </w:rPr>
              <w:t xml:space="preserve"> examination </w:t>
            </w:r>
            <w:r>
              <w:rPr>
                <w:rFonts w:cs="Arial"/>
                <w:b w:val="0"/>
                <w:bCs w:val="0"/>
                <w:szCs w:val="24"/>
              </w:rPr>
              <w:t>as quickly as possible to allow proper examination of it.</w:t>
            </w:r>
            <w:r w:rsidR="002D0661">
              <w:rPr>
                <w:rFonts w:cs="Arial"/>
                <w:b w:val="0"/>
                <w:bCs w:val="0"/>
                <w:szCs w:val="24"/>
              </w:rPr>
              <w:t xml:space="preserve"> A</w:t>
            </w:r>
            <w:r w:rsidR="009716F0">
              <w:rPr>
                <w:rFonts w:cs="Arial"/>
                <w:b w:val="0"/>
                <w:bCs w:val="0"/>
                <w:szCs w:val="24"/>
              </w:rPr>
              <w:t>mend requirement 22 accordingly to ensure the Wharf Management plan accords with its outline version</w:t>
            </w:r>
            <w:r w:rsidR="00AD582B">
              <w:rPr>
                <w:rFonts w:cs="Arial"/>
                <w:b w:val="0"/>
                <w:bCs w:val="0"/>
                <w:szCs w:val="24"/>
              </w:rPr>
              <w:t xml:space="preserve">, or separate </w:t>
            </w:r>
            <w:r w:rsidR="00F21602">
              <w:rPr>
                <w:rFonts w:cs="Arial"/>
                <w:b w:val="0"/>
                <w:bCs w:val="0"/>
                <w:szCs w:val="24"/>
              </w:rPr>
              <w:t>it so it forms its own requirement</w:t>
            </w:r>
            <w:r w:rsidR="009716F0">
              <w:rPr>
                <w:rFonts w:cs="Arial"/>
                <w:b w:val="0"/>
                <w:bCs w:val="0"/>
                <w:szCs w:val="24"/>
              </w:rPr>
              <w:t xml:space="preserve">. </w:t>
            </w:r>
          </w:p>
        </w:tc>
      </w:tr>
      <w:tr w:rsidR="009716F0" w:rsidRPr="008C59AE" w14:paraId="75D36817" w14:textId="77777777" w:rsidTr="009716F0">
        <w:tc>
          <w:tcPr>
            <w:tcW w:w="1256" w:type="dxa"/>
          </w:tcPr>
          <w:p w14:paraId="12D72E86" w14:textId="77777777" w:rsidR="009716F0" w:rsidRPr="00092316" w:rsidRDefault="009716F0" w:rsidP="009716F0">
            <w:pPr>
              <w:pStyle w:val="Heading3"/>
              <w:rPr>
                <w:rFonts w:cs="Arial"/>
                <w:szCs w:val="24"/>
              </w:rPr>
            </w:pPr>
          </w:p>
        </w:tc>
        <w:tc>
          <w:tcPr>
            <w:tcW w:w="3602" w:type="dxa"/>
          </w:tcPr>
          <w:p w14:paraId="6044BEA6" w14:textId="793F16A5" w:rsidR="009716F0" w:rsidRDefault="009716F0" w:rsidP="009716F0">
            <w:pPr>
              <w:rPr>
                <w:rFonts w:cs="Arial"/>
                <w:i/>
                <w:iCs/>
                <w:szCs w:val="24"/>
              </w:rPr>
            </w:pPr>
            <w:r>
              <w:rPr>
                <w:rFonts w:cs="Arial"/>
                <w:i/>
                <w:iCs/>
                <w:szCs w:val="24"/>
              </w:rPr>
              <w:t>Replacement Tree Planting</w:t>
            </w:r>
            <w:r w:rsidR="002B26CB">
              <w:rPr>
                <w:rFonts w:cs="Arial"/>
                <w:i/>
                <w:iCs/>
                <w:szCs w:val="24"/>
              </w:rPr>
              <w:t xml:space="preserve"> alongside the Stainforth </w:t>
            </w:r>
            <w:r w:rsidR="002628D8">
              <w:rPr>
                <w:rFonts w:cs="Arial"/>
                <w:i/>
                <w:iCs/>
                <w:szCs w:val="24"/>
              </w:rPr>
              <w:t xml:space="preserve">and Keadby </w:t>
            </w:r>
            <w:r w:rsidR="002B26CB">
              <w:rPr>
                <w:rFonts w:cs="Arial"/>
                <w:i/>
                <w:iCs/>
                <w:szCs w:val="24"/>
              </w:rPr>
              <w:t>Canal</w:t>
            </w:r>
          </w:p>
          <w:p w14:paraId="0FBDF2BF" w14:textId="6D413FE3" w:rsidR="009716F0" w:rsidRPr="008E46C0" w:rsidRDefault="009716F0" w:rsidP="009716F0">
            <w:pPr>
              <w:rPr>
                <w:rFonts w:cs="Arial"/>
                <w:b/>
                <w:bCs/>
                <w:szCs w:val="24"/>
              </w:rPr>
            </w:pPr>
            <w:r>
              <w:rPr>
                <w:rFonts w:cs="Arial"/>
                <w:b/>
                <w:bCs/>
                <w:szCs w:val="24"/>
              </w:rPr>
              <w:t xml:space="preserve">The </w:t>
            </w:r>
            <w:r w:rsidR="00A7231A">
              <w:rPr>
                <w:rFonts w:cs="Arial"/>
                <w:b/>
                <w:bCs/>
                <w:szCs w:val="24"/>
              </w:rPr>
              <w:t>a</w:t>
            </w:r>
            <w:r>
              <w:rPr>
                <w:rFonts w:cs="Arial"/>
                <w:b/>
                <w:bCs/>
                <w:szCs w:val="24"/>
              </w:rPr>
              <w:t>pplicant</w:t>
            </w:r>
          </w:p>
          <w:p w14:paraId="64207FA7" w14:textId="77777777" w:rsidR="009716F0" w:rsidRPr="00092316" w:rsidRDefault="009716F0" w:rsidP="009716F0">
            <w:pPr>
              <w:rPr>
                <w:rFonts w:cs="Arial"/>
                <w:szCs w:val="24"/>
              </w:rPr>
            </w:pPr>
          </w:p>
        </w:tc>
        <w:tc>
          <w:tcPr>
            <w:tcW w:w="9878" w:type="dxa"/>
          </w:tcPr>
          <w:p w14:paraId="6DED622E" w14:textId="62E26720" w:rsidR="009716F0" w:rsidRDefault="009716F0" w:rsidP="009716F0">
            <w:pPr>
              <w:pStyle w:val="QuestionMainBodyTextBold"/>
              <w:rPr>
                <w:rFonts w:cs="Arial"/>
                <w:b w:val="0"/>
                <w:bCs w:val="0"/>
                <w:szCs w:val="24"/>
              </w:rPr>
            </w:pPr>
            <w:r>
              <w:rPr>
                <w:rFonts w:cs="Arial"/>
                <w:b w:val="0"/>
                <w:bCs w:val="0"/>
                <w:szCs w:val="24"/>
              </w:rPr>
              <w:t xml:space="preserve">The ExA </w:t>
            </w:r>
            <w:r w:rsidR="001A027B">
              <w:rPr>
                <w:rFonts w:cs="Arial"/>
                <w:b w:val="0"/>
                <w:bCs w:val="0"/>
                <w:szCs w:val="24"/>
              </w:rPr>
              <w:t xml:space="preserve">notes the applicant’s response </w:t>
            </w:r>
            <w:r w:rsidR="007B6EE3">
              <w:rPr>
                <w:rFonts w:cs="Arial"/>
                <w:b w:val="0"/>
                <w:bCs w:val="0"/>
                <w:szCs w:val="24"/>
              </w:rPr>
              <w:t xml:space="preserve">regarding the </w:t>
            </w:r>
            <w:r w:rsidR="001D077E">
              <w:rPr>
                <w:rFonts w:cs="Arial"/>
                <w:b w:val="0"/>
                <w:bCs w:val="0"/>
                <w:szCs w:val="24"/>
              </w:rPr>
              <w:t>replanting of trees at the water abstraction point</w:t>
            </w:r>
            <w:r w:rsidR="00636077">
              <w:rPr>
                <w:rFonts w:cs="Arial"/>
                <w:b w:val="0"/>
                <w:bCs w:val="0"/>
                <w:szCs w:val="24"/>
              </w:rPr>
              <w:t xml:space="preserve"> </w:t>
            </w:r>
            <w:r w:rsidR="007D252B">
              <w:rPr>
                <w:rFonts w:cs="Arial"/>
                <w:b w:val="0"/>
                <w:bCs w:val="0"/>
                <w:szCs w:val="24"/>
              </w:rPr>
              <w:t xml:space="preserve">(Work No.5) </w:t>
            </w:r>
            <w:r w:rsidR="00636077">
              <w:rPr>
                <w:rFonts w:cs="Arial"/>
                <w:b w:val="0"/>
                <w:bCs w:val="0"/>
                <w:szCs w:val="24"/>
              </w:rPr>
              <w:t xml:space="preserve">that </w:t>
            </w:r>
            <w:r w:rsidR="00BA34AA">
              <w:rPr>
                <w:rFonts w:cs="Arial"/>
                <w:b w:val="0"/>
                <w:bCs w:val="0"/>
                <w:szCs w:val="24"/>
              </w:rPr>
              <w:t xml:space="preserve">such </w:t>
            </w:r>
            <w:r w:rsidR="00636077">
              <w:rPr>
                <w:rFonts w:cs="Arial"/>
                <w:b w:val="0"/>
                <w:bCs w:val="0"/>
                <w:szCs w:val="24"/>
              </w:rPr>
              <w:t>matters are</w:t>
            </w:r>
            <w:r w:rsidR="00BA34AA">
              <w:rPr>
                <w:rFonts w:cs="Arial"/>
                <w:b w:val="0"/>
                <w:bCs w:val="0"/>
                <w:szCs w:val="24"/>
              </w:rPr>
              <w:t>, in its view,</w:t>
            </w:r>
            <w:r w:rsidR="00636077">
              <w:rPr>
                <w:rFonts w:cs="Arial"/>
                <w:b w:val="0"/>
                <w:bCs w:val="0"/>
                <w:szCs w:val="24"/>
              </w:rPr>
              <w:t xml:space="preserve"> adequately controlled </w:t>
            </w:r>
            <w:r w:rsidR="00D402F0">
              <w:rPr>
                <w:rFonts w:cs="Arial"/>
                <w:b w:val="0"/>
                <w:bCs w:val="0"/>
                <w:szCs w:val="24"/>
              </w:rPr>
              <w:t xml:space="preserve">by requirement 6 of the draft DCO </w:t>
            </w:r>
            <w:hyperlink r:id="rId67" w:history="1">
              <w:r w:rsidR="002A1BD6">
                <w:rPr>
                  <w:rStyle w:val="Hyperlink"/>
                  <w:rFonts w:cs="Arial"/>
                  <w:b w:val="0"/>
                  <w:bCs w:val="0"/>
                  <w:szCs w:val="24"/>
                </w:rPr>
                <w:t>[REP1-003]</w:t>
              </w:r>
            </w:hyperlink>
            <w:r w:rsidR="00D402F0">
              <w:rPr>
                <w:rFonts w:cs="Arial"/>
                <w:b w:val="0"/>
                <w:bCs w:val="0"/>
                <w:szCs w:val="24"/>
              </w:rPr>
              <w:t xml:space="preserve">. </w:t>
            </w:r>
            <w:r w:rsidR="00BA34AA">
              <w:rPr>
                <w:rFonts w:cs="Arial"/>
                <w:b w:val="0"/>
                <w:bCs w:val="0"/>
                <w:szCs w:val="24"/>
              </w:rPr>
              <w:t xml:space="preserve">The ExA equally </w:t>
            </w:r>
            <w:r w:rsidR="00A24169">
              <w:rPr>
                <w:rFonts w:cs="Arial"/>
                <w:b w:val="0"/>
                <w:bCs w:val="0"/>
                <w:szCs w:val="24"/>
              </w:rPr>
              <w:t>notes and understand</w:t>
            </w:r>
            <w:r w:rsidR="00231F2A">
              <w:rPr>
                <w:rFonts w:cs="Arial"/>
                <w:b w:val="0"/>
                <w:bCs w:val="0"/>
                <w:szCs w:val="24"/>
              </w:rPr>
              <w:t>s</w:t>
            </w:r>
            <w:r w:rsidR="00BA34AA">
              <w:rPr>
                <w:rFonts w:cs="Arial"/>
                <w:b w:val="0"/>
                <w:bCs w:val="0"/>
                <w:szCs w:val="24"/>
              </w:rPr>
              <w:t xml:space="preserve"> the </w:t>
            </w:r>
            <w:r w:rsidR="00A24169">
              <w:rPr>
                <w:rFonts w:cs="Arial"/>
                <w:b w:val="0"/>
                <w:bCs w:val="0"/>
                <w:szCs w:val="24"/>
              </w:rPr>
              <w:t>concern</w:t>
            </w:r>
            <w:r w:rsidR="00231F2A">
              <w:rPr>
                <w:rFonts w:cs="Arial"/>
                <w:b w:val="0"/>
                <w:bCs w:val="0"/>
                <w:szCs w:val="24"/>
              </w:rPr>
              <w:t>s</w:t>
            </w:r>
            <w:r w:rsidR="00BA34AA">
              <w:rPr>
                <w:rFonts w:cs="Arial"/>
                <w:b w:val="0"/>
                <w:bCs w:val="0"/>
                <w:szCs w:val="24"/>
              </w:rPr>
              <w:t xml:space="preserve"> of the </w:t>
            </w:r>
            <w:r w:rsidR="00CE6BE2">
              <w:rPr>
                <w:rFonts w:cs="Arial"/>
                <w:b w:val="0"/>
                <w:bCs w:val="0"/>
                <w:szCs w:val="24"/>
              </w:rPr>
              <w:t xml:space="preserve">Canal and River Trust </w:t>
            </w:r>
            <w:hyperlink r:id="rId68" w:history="1">
              <w:r w:rsidR="00BB7A82">
                <w:rPr>
                  <w:rStyle w:val="Hyperlink"/>
                  <w:rFonts w:cs="Arial"/>
                  <w:b w:val="0"/>
                  <w:bCs w:val="0"/>
                  <w:szCs w:val="24"/>
                </w:rPr>
                <w:t>[REP1-055]</w:t>
              </w:r>
            </w:hyperlink>
            <w:r w:rsidR="00C6316F">
              <w:rPr>
                <w:rFonts w:cs="Arial"/>
                <w:b w:val="0"/>
                <w:bCs w:val="0"/>
                <w:szCs w:val="24"/>
              </w:rPr>
              <w:t xml:space="preserve"> </w:t>
            </w:r>
            <w:hyperlink r:id="rId69" w:history="1">
              <w:r w:rsidR="00C6316F">
                <w:rPr>
                  <w:rStyle w:val="Hyperlink"/>
                  <w:rFonts w:cs="Arial"/>
                  <w:b w:val="0"/>
                  <w:bCs w:val="0"/>
                  <w:szCs w:val="24"/>
                </w:rPr>
                <w:t>[REP2-008]</w:t>
              </w:r>
            </w:hyperlink>
            <w:r w:rsidR="00C6316F" w:rsidRPr="00C6316F">
              <w:rPr>
                <w:rFonts w:cs="Arial"/>
                <w:szCs w:val="24"/>
              </w:rPr>
              <w:t xml:space="preserve"> </w:t>
            </w:r>
            <w:r w:rsidR="00316066">
              <w:rPr>
                <w:rFonts w:cs="Arial"/>
                <w:b w:val="0"/>
                <w:bCs w:val="0"/>
                <w:szCs w:val="24"/>
              </w:rPr>
              <w:t xml:space="preserve">in respect to the value and importance the existing trees alongside the canal. </w:t>
            </w:r>
          </w:p>
          <w:p w14:paraId="4DCE139E" w14:textId="7E6B5F8F" w:rsidR="00D402F0" w:rsidRPr="000B1FFB" w:rsidRDefault="00E6452E" w:rsidP="009716F0">
            <w:pPr>
              <w:pStyle w:val="QuestionMainBodyTextBold"/>
              <w:rPr>
                <w:rFonts w:cs="Arial"/>
                <w:b w:val="0"/>
                <w:bCs w:val="0"/>
                <w:szCs w:val="24"/>
              </w:rPr>
            </w:pPr>
            <w:r>
              <w:rPr>
                <w:rFonts w:cs="Arial"/>
                <w:b w:val="0"/>
                <w:bCs w:val="0"/>
                <w:szCs w:val="24"/>
              </w:rPr>
              <w:t xml:space="preserve">The ExA recommends that requirement 6 is amended to make specific reference to </w:t>
            </w:r>
            <w:r w:rsidR="00053F54">
              <w:rPr>
                <w:rFonts w:cs="Arial"/>
                <w:b w:val="0"/>
                <w:bCs w:val="0"/>
                <w:szCs w:val="24"/>
              </w:rPr>
              <w:t>the need to consult the Canal and River Trust on proposals for the replanting of trees at the water abstraction point</w:t>
            </w:r>
            <w:r w:rsidR="004B35CE">
              <w:rPr>
                <w:rFonts w:cs="Arial"/>
                <w:b w:val="0"/>
                <w:bCs w:val="0"/>
                <w:szCs w:val="24"/>
              </w:rPr>
              <w:t xml:space="preserve">. Consider and amend. </w:t>
            </w:r>
          </w:p>
        </w:tc>
      </w:tr>
      <w:tr w:rsidR="009716F0" w:rsidRPr="008C59AE" w14:paraId="00FACA37" w14:textId="77777777" w:rsidTr="009716F0">
        <w:tc>
          <w:tcPr>
            <w:tcW w:w="1256" w:type="dxa"/>
          </w:tcPr>
          <w:p w14:paraId="6ED64FBB" w14:textId="77777777" w:rsidR="009716F0" w:rsidRPr="00092316" w:rsidRDefault="009716F0" w:rsidP="009716F0">
            <w:pPr>
              <w:pStyle w:val="Heading3"/>
              <w:rPr>
                <w:rFonts w:cs="Arial"/>
                <w:szCs w:val="24"/>
              </w:rPr>
            </w:pPr>
          </w:p>
        </w:tc>
        <w:tc>
          <w:tcPr>
            <w:tcW w:w="3602" w:type="dxa"/>
          </w:tcPr>
          <w:p w14:paraId="49361CFE" w14:textId="77777777" w:rsidR="009716F0" w:rsidRDefault="009716F0" w:rsidP="009716F0">
            <w:pPr>
              <w:rPr>
                <w:rFonts w:cs="Arial"/>
                <w:i/>
                <w:iCs/>
                <w:szCs w:val="24"/>
              </w:rPr>
            </w:pPr>
            <w:r>
              <w:rPr>
                <w:rFonts w:cs="Arial"/>
                <w:i/>
                <w:iCs/>
                <w:szCs w:val="24"/>
              </w:rPr>
              <w:t>Update on Green Hydrogen Production Facility</w:t>
            </w:r>
          </w:p>
          <w:p w14:paraId="2EBD9C5D" w14:textId="344742EB" w:rsidR="009716F0" w:rsidRPr="001F38C1" w:rsidRDefault="009716F0" w:rsidP="009716F0">
            <w:pPr>
              <w:rPr>
                <w:rFonts w:cs="Arial"/>
                <w:b/>
                <w:bCs/>
                <w:szCs w:val="24"/>
              </w:rPr>
            </w:pPr>
            <w:r>
              <w:rPr>
                <w:rFonts w:cs="Arial"/>
                <w:b/>
                <w:bCs/>
                <w:szCs w:val="24"/>
              </w:rPr>
              <w:t>North Lincolnshire Council</w:t>
            </w:r>
          </w:p>
        </w:tc>
        <w:tc>
          <w:tcPr>
            <w:tcW w:w="9878" w:type="dxa"/>
          </w:tcPr>
          <w:p w14:paraId="3B247720" w14:textId="4E53B7E6" w:rsidR="009716F0" w:rsidRDefault="009716F0" w:rsidP="009716F0">
            <w:pPr>
              <w:pStyle w:val="QuestionMainBodyTextBold"/>
              <w:rPr>
                <w:rFonts w:cs="Arial"/>
                <w:b w:val="0"/>
                <w:bCs w:val="0"/>
                <w:szCs w:val="24"/>
              </w:rPr>
            </w:pPr>
            <w:r>
              <w:rPr>
                <w:rFonts w:cs="Arial"/>
                <w:b w:val="0"/>
                <w:bCs w:val="0"/>
                <w:szCs w:val="24"/>
              </w:rPr>
              <w:t xml:space="preserve">In the LIR </w:t>
            </w:r>
            <w:hyperlink r:id="rId70" w:history="1">
              <w:r w:rsidR="00FE0B03">
                <w:rPr>
                  <w:rStyle w:val="Hyperlink"/>
                  <w:rFonts w:cs="Arial"/>
                  <w:b w:val="0"/>
                  <w:bCs w:val="0"/>
                  <w:szCs w:val="24"/>
                </w:rPr>
                <w:t>[REP1-034]</w:t>
              </w:r>
            </w:hyperlink>
            <w:r>
              <w:rPr>
                <w:rFonts w:cs="Arial"/>
                <w:b w:val="0"/>
                <w:bCs w:val="0"/>
                <w:szCs w:val="24"/>
              </w:rPr>
              <w:t xml:space="preserve">, </w:t>
            </w:r>
            <w:r w:rsidR="006A2A80">
              <w:rPr>
                <w:rFonts w:cs="Arial"/>
                <w:b w:val="0"/>
                <w:bCs w:val="0"/>
                <w:szCs w:val="24"/>
              </w:rPr>
              <w:t>it is stated that a</w:t>
            </w:r>
            <w:r>
              <w:rPr>
                <w:rFonts w:cs="Arial"/>
                <w:b w:val="0"/>
                <w:bCs w:val="0"/>
                <w:szCs w:val="24"/>
              </w:rPr>
              <w:t xml:space="preserve"> planning application reference PA/2025/1146 for a green hydrogen production facility in the vicinity of North Killingholme was currently being considered by the Council. The ExA would like to be kept informed during the examination as to the outcome of the decision taken.  </w:t>
            </w:r>
          </w:p>
        </w:tc>
      </w:tr>
      <w:tr w:rsidR="009716F0" w:rsidRPr="008C59AE" w14:paraId="39DACC51" w14:textId="77777777" w:rsidTr="009716F0">
        <w:tc>
          <w:tcPr>
            <w:tcW w:w="1256" w:type="dxa"/>
          </w:tcPr>
          <w:p w14:paraId="39A5E6D4" w14:textId="77777777" w:rsidR="009716F0" w:rsidRPr="00092316" w:rsidRDefault="009716F0" w:rsidP="009716F0">
            <w:pPr>
              <w:pStyle w:val="Heading3"/>
              <w:rPr>
                <w:rFonts w:cs="Arial"/>
                <w:szCs w:val="24"/>
              </w:rPr>
            </w:pPr>
          </w:p>
        </w:tc>
        <w:tc>
          <w:tcPr>
            <w:tcW w:w="3602" w:type="dxa"/>
          </w:tcPr>
          <w:p w14:paraId="0818FBEC" w14:textId="77777777" w:rsidR="009716F0" w:rsidRDefault="009716F0" w:rsidP="009716F0">
            <w:pPr>
              <w:rPr>
                <w:rFonts w:cs="Arial"/>
                <w:i/>
                <w:iCs/>
                <w:szCs w:val="24"/>
              </w:rPr>
            </w:pPr>
            <w:r>
              <w:rPr>
                <w:rFonts w:cs="Arial"/>
                <w:i/>
                <w:iCs/>
                <w:szCs w:val="24"/>
              </w:rPr>
              <w:t>Draft DCO</w:t>
            </w:r>
          </w:p>
          <w:p w14:paraId="7730944C" w14:textId="04BB3288" w:rsidR="009716F0" w:rsidRDefault="009716F0" w:rsidP="009716F0">
            <w:pPr>
              <w:rPr>
                <w:rFonts w:cs="Arial"/>
                <w:i/>
                <w:iCs/>
                <w:szCs w:val="24"/>
              </w:rPr>
            </w:pPr>
            <w:r>
              <w:rPr>
                <w:rFonts w:cs="Arial"/>
                <w:i/>
                <w:iCs/>
                <w:szCs w:val="24"/>
              </w:rPr>
              <w:t>Schedule 2</w:t>
            </w:r>
            <w:r w:rsidR="008958BC">
              <w:rPr>
                <w:rFonts w:cs="Arial"/>
                <w:i/>
                <w:iCs/>
                <w:szCs w:val="24"/>
              </w:rPr>
              <w:t>, Various Requirements</w:t>
            </w:r>
          </w:p>
          <w:p w14:paraId="2C951C12" w14:textId="699C07EF" w:rsidR="009716F0" w:rsidRPr="00E91D70" w:rsidRDefault="009716F0" w:rsidP="009716F0">
            <w:pPr>
              <w:rPr>
                <w:rFonts w:cs="Arial"/>
                <w:b/>
                <w:bCs/>
                <w:szCs w:val="24"/>
              </w:rPr>
            </w:pPr>
            <w:r>
              <w:rPr>
                <w:rFonts w:cs="Arial"/>
                <w:b/>
                <w:bCs/>
                <w:szCs w:val="24"/>
              </w:rPr>
              <w:t xml:space="preserve">The </w:t>
            </w:r>
            <w:r w:rsidR="00A7231A">
              <w:rPr>
                <w:rFonts w:cs="Arial"/>
                <w:b/>
                <w:bCs/>
                <w:szCs w:val="24"/>
              </w:rPr>
              <w:t>a</w:t>
            </w:r>
            <w:r>
              <w:rPr>
                <w:rFonts w:cs="Arial"/>
                <w:b/>
                <w:bCs/>
                <w:szCs w:val="24"/>
              </w:rPr>
              <w:t>pplicant</w:t>
            </w:r>
          </w:p>
        </w:tc>
        <w:tc>
          <w:tcPr>
            <w:tcW w:w="9878" w:type="dxa"/>
          </w:tcPr>
          <w:p w14:paraId="282F32EC" w14:textId="01F26DDE" w:rsidR="009716F0" w:rsidRDefault="008958BC" w:rsidP="009716F0">
            <w:pPr>
              <w:pStyle w:val="QuestionMainBodyTextBold"/>
              <w:rPr>
                <w:rFonts w:cs="Arial"/>
                <w:b w:val="0"/>
                <w:bCs w:val="0"/>
                <w:szCs w:val="24"/>
              </w:rPr>
            </w:pPr>
            <w:r>
              <w:rPr>
                <w:rFonts w:cs="Arial"/>
                <w:b w:val="0"/>
                <w:bCs w:val="0"/>
                <w:szCs w:val="24"/>
              </w:rPr>
              <w:t>The ExA has noted the term “</w:t>
            </w:r>
            <w:r w:rsidR="00352F84">
              <w:rPr>
                <w:rFonts w:cs="Arial"/>
                <w:b w:val="0"/>
                <w:bCs w:val="0"/>
                <w:i/>
                <w:iCs/>
                <w:szCs w:val="24"/>
              </w:rPr>
              <w:t xml:space="preserve">general accordance” </w:t>
            </w:r>
            <w:r w:rsidR="00352F84">
              <w:rPr>
                <w:rFonts w:cs="Arial"/>
                <w:b w:val="0"/>
                <w:bCs w:val="0"/>
                <w:szCs w:val="24"/>
              </w:rPr>
              <w:t>has been used for requirements 6</w:t>
            </w:r>
            <w:r w:rsidR="00935345">
              <w:rPr>
                <w:rFonts w:cs="Arial"/>
                <w:b w:val="0"/>
                <w:bCs w:val="0"/>
                <w:szCs w:val="24"/>
              </w:rPr>
              <w:t>(2)</w:t>
            </w:r>
            <w:r w:rsidR="00352F84">
              <w:rPr>
                <w:rFonts w:cs="Arial"/>
                <w:b w:val="0"/>
                <w:bCs w:val="0"/>
                <w:szCs w:val="24"/>
              </w:rPr>
              <w:t>(g)</w:t>
            </w:r>
            <w:r w:rsidR="00935345">
              <w:rPr>
                <w:rFonts w:cs="Arial"/>
                <w:b w:val="0"/>
                <w:bCs w:val="0"/>
                <w:szCs w:val="24"/>
              </w:rPr>
              <w:t xml:space="preserve"> and (4), </w:t>
            </w:r>
            <w:r w:rsidR="006D6B7B">
              <w:rPr>
                <w:rFonts w:cs="Arial"/>
                <w:b w:val="0"/>
                <w:bCs w:val="0"/>
                <w:szCs w:val="24"/>
              </w:rPr>
              <w:t>7(3), 11(1) and (4), 12(1)</w:t>
            </w:r>
            <w:r w:rsidR="009D56AE">
              <w:rPr>
                <w:rFonts w:cs="Arial"/>
                <w:b w:val="0"/>
                <w:bCs w:val="0"/>
                <w:szCs w:val="24"/>
              </w:rPr>
              <w:t>, 13(3), 14(2), 15(1), 16(2)</w:t>
            </w:r>
            <w:r w:rsidR="003B30F9">
              <w:rPr>
                <w:rFonts w:cs="Arial"/>
                <w:b w:val="0"/>
                <w:bCs w:val="0"/>
                <w:szCs w:val="24"/>
              </w:rPr>
              <w:t xml:space="preserve"> and (2)(n), 22(2) and 23(2)</w:t>
            </w:r>
            <w:r w:rsidR="00071A8E">
              <w:rPr>
                <w:rFonts w:cs="Arial"/>
                <w:b w:val="0"/>
                <w:bCs w:val="0"/>
                <w:szCs w:val="24"/>
              </w:rPr>
              <w:t xml:space="preserve">. In the case of requirement 6(2)(g), </w:t>
            </w:r>
            <w:r w:rsidR="009716F0">
              <w:rPr>
                <w:rFonts w:cs="Arial"/>
                <w:b w:val="0"/>
                <w:bCs w:val="0"/>
                <w:szCs w:val="24"/>
              </w:rPr>
              <w:t xml:space="preserve">Natural England </w:t>
            </w:r>
            <w:hyperlink r:id="rId71" w:history="1">
              <w:r w:rsidR="000D03AB">
                <w:rPr>
                  <w:rStyle w:val="Hyperlink"/>
                  <w:rFonts w:cs="Arial"/>
                  <w:b w:val="0"/>
                  <w:bCs w:val="0"/>
                  <w:szCs w:val="24"/>
                </w:rPr>
                <w:t>[RR-013]</w:t>
              </w:r>
            </w:hyperlink>
            <w:r w:rsidR="000D03AB">
              <w:rPr>
                <w:rFonts w:cs="Arial"/>
                <w:b w:val="0"/>
                <w:bCs w:val="0"/>
                <w:szCs w:val="24"/>
              </w:rPr>
              <w:t xml:space="preserve"> </w:t>
            </w:r>
            <w:r w:rsidR="009716F0">
              <w:rPr>
                <w:rFonts w:cs="Arial"/>
                <w:b w:val="0"/>
                <w:bCs w:val="0"/>
                <w:szCs w:val="24"/>
              </w:rPr>
              <w:t xml:space="preserve">considered </w:t>
            </w:r>
            <w:r w:rsidR="00071A8E">
              <w:rPr>
                <w:rFonts w:cs="Arial"/>
                <w:b w:val="0"/>
                <w:bCs w:val="0"/>
                <w:szCs w:val="24"/>
              </w:rPr>
              <w:t>this term</w:t>
            </w:r>
            <w:r w:rsidR="009716F0">
              <w:rPr>
                <w:rFonts w:cs="Arial"/>
                <w:b w:val="0"/>
                <w:bCs w:val="0"/>
                <w:szCs w:val="24"/>
              </w:rPr>
              <w:t xml:space="preserve"> needs strengthening. The ExA is minded to </w:t>
            </w:r>
            <w:r w:rsidR="007C1019">
              <w:rPr>
                <w:rFonts w:cs="Arial"/>
                <w:b w:val="0"/>
                <w:bCs w:val="0"/>
                <w:szCs w:val="24"/>
              </w:rPr>
              <w:t>agree</w:t>
            </w:r>
            <w:r w:rsidR="00071A8E">
              <w:rPr>
                <w:rFonts w:cs="Arial"/>
                <w:b w:val="0"/>
                <w:bCs w:val="0"/>
                <w:szCs w:val="24"/>
              </w:rPr>
              <w:t xml:space="preserve"> and considers the term is not sufficiently precise. </w:t>
            </w:r>
            <w:r w:rsidR="009716F0">
              <w:rPr>
                <w:rFonts w:cs="Arial"/>
                <w:b w:val="0"/>
                <w:bCs w:val="0"/>
                <w:szCs w:val="24"/>
              </w:rPr>
              <w:t xml:space="preserve">The applicant stated at </w:t>
            </w:r>
            <w:r w:rsidR="00D67020">
              <w:rPr>
                <w:rFonts w:cs="Arial"/>
                <w:b w:val="0"/>
                <w:bCs w:val="0"/>
                <w:szCs w:val="24"/>
              </w:rPr>
              <w:t xml:space="preserve">Issue Specific Hearing 1 </w:t>
            </w:r>
            <w:hyperlink r:id="rId72" w:history="1">
              <w:r w:rsidR="00D67020">
                <w:rPr>
                  <w:rStyle w:val="Hyperlink"/>
                  <w:rFonts w:cs="Arial"/>
                  <w:b w:val="0"/>
                  <w:bCs w:val="0"/>
                  <w:szCs w:val="24"/>
                </w:rPr>
                <w:t>[EV3-001]</w:t>
              </w:r>
            </w:hyperlink>
            <w:r w:rsidR="009716F0">
              <w:rPr>
                <w:rFonts w:cs="Arial"/>
                <w:b w:val="0"/>
                <w:bCs w:val="0"/>
                <w:szCs w:val="24"/>
              </w:rPr>
              <w:t xml:space="preserve"> that it would update the Requirement but has not done so. </w:t>
            </w:r>
          </w:p>
          <w:p w14:paraId="6F62BC32" w14:textId="32735B8B" w:rsidR="009716F0" w:rsidRPr="00253207" w:rsidRDefault="009716F0" w:rsidP="009716F0">
            <w:pPr>
              <w:pStyle w:val="QuestionMainBodyTextBold"/>
              <w:rPr>
                <w:rFonts w:cs="Arial"/>
                <w:b w:val="0"/>
                <w:bCs w:val="0"/>
                <w:i/>
                <w:iCs/>
                <w:szCs w:val="24"/>
              </w:rPr>
            </w:pPr>
            <w:r>
              <w:rPr>
                <w:rFonts w:cs="Arial"/>
                <w:b w:val="0"/>
                <w:bCs w:val="0"/>
                <w:szCs w:val="24"/>
              </w:rPr>
              <w:t xml:space="preserve">Amend </w:t>
            </w:r>
            <w:r w:rsidR="00071A8E">
              <w:rPr>
                <w:rFonts w:cs="Arial"/>
                <w:b w:val="0"/>
                <w:bCs w:val="0"/>
                <w:szCs w:val="24"/>
              </w:rPr>
              <w:t>the above by removing</w:t>
            </w:r>
            <w:r w:rsidR="00253207">
              <w:rPr>
                <w:rFonts w:cs="Arial"/>
                <w:b w:val="0"/>
                <w:bCs w:val="0"/>
                <w:szCs w:val="24"/>
              </w:rPr>
              <w:t xml:space="preserve"> the word</w:t>
            </w:r>
            <w:r>
              <w:rPr>
                <w:rFonts w:cs="Arial"/>
                <w:b w:val="0"/>
                <w:bCs w:val="0"/>
                <w:szCs w:val="24"/>
              </w:rPr>
              <w:t xml:space="preserve"> “</w:t>
            </w:r>
            <w:r>
              <w:rPr>
                <w:rFonts w:cs="Arial"/>
                <w:b w:val="0"/>
                <w:bCs w:val="0"/>
                <w:i/>
                <w:iCs/>
                <w:szCs w:val="24"/>
              </w:rPr>
              <w:t>general”</w:t>
            </w:r>
            <w:r>
              <w:rPr>
                <w:rFonts w:cs="Arial"/>
                <w:b w:val="0"/>
                <w:bCs w:val="0"/>
                <w:szCs w:val="24"/>
              </w:rPr>
              <w:t xml:space="preserve"> so it reads </w:t>
            </w:r>
            <w:r w:rsidR="00253207">
              <w:rPr>
                <w:rFonts w:cs="Arial"/>
                <w:b w:val="0"/>
                <w:bCs w:val="0"/>
                <w:szCs w:val="24"/>
              </w:rPr>
              <w:t>as “</w:t>
            </w:r>
            <w:r w:rsidR="00253207">
              <w:rPr>
                <w:rFonts w:cs="Arial"/>
                <w:b w:val="0"/>
                <w:bCs w:val="0"/>
                <w:i/>
                <w:iCs/>
                <w:szCs w:val="24"/>
              </w:rPr>
              <w:t>must be in accordance with…”</w:t>
            </w:r>
          </w:p>
        </w:tc>
      </w:tr>
      <w:tr w:rsidR="00C45CAA" w:rsidRPr="008C59AE" w14:paraId="32EBE6F2" w14:textId="77777777" w:rsidTr="009716F0">
        <w:tc>
          <w:tcPr>
            <w:tcW w:w="1256" w:type="dxa"/>
          </w:tcPr>
          <w:p w14:paraId="262C6A9F" w14:textId="77777777" w:rsidR="00C45CAA" w:rsidRPr="00092316" w:rsidRDefault="00C45CAA" w:rsidP="009716F0">
            <w:pPr>
              <w:pStyle w:val="Heading3"/>
              <w:rPr>
                <w:rFonts w:cs="Arial"/>
                <w:szCs w:val="24"/>
              </w:rPr>
            </w:pPr>
          </w:p>
        </w:tc>
        <w:tc>
          <w:tcPr>
            <w:tcW w:w="3602" w:type="dxa"/>
          </w:tcPr>
          <w:p w14:paraId="3ACF061B" w14:textId="77777777" w:rsidR="00C45CAA" w:rsidRDefault="00C45CAA" w:rsidP="009716F0">
            <w:pPr>
              <w:rPr>
                <w:rFonts w:cs="Arial"/>
                <w:i/>
                <w:iCs/>
                <w:szCs w:val="24"/>
              </w:rPr>
            </w:pPr>
            <w:r>
              <w:rPr>
                <w:rFonts w:cs="Arial"/>
                <w:i/>
                <w:iCs/>
                <w:szCs w:val="24"/>
              </w:rPr>
              <w:t>Draft DC</w:t>
            </w:r>
            <w:r w:rsidR="00201F76">
              <w:rPr>
                <w:rFonts w:cs="Arial"/>
                <w:i/>
                <w:iCs/>
                <w:szCs w:val="24"/>
              </w:rPr>
              <w:t>O</w:t>
            </w:r>
          </w:p>
          <w:p w14:paraId="3F1601B5" w14:textId="77777777" w:rsidR="00201F76" w:rsidRDefault="00201F76" w:rsidP="009716F0">
            <w:pPr>
              <w:rPr>
                <w:rFonts w:cs="Arial"/>
                <w:i/>
                <w:iCs/>
                <w:szCs w:val="24"/>
              </w:rPr>
            </w:pPr>
            <w:r>
              <w:rPr>
                <w:rFonts w:cs="Arial"/>
                <w:i/>
                <w:iCs/>
                <w:szCs w:val="24"/>
              </w:rPr>
              <w:t>Schedule 2, Requirement 6(</w:t>
            </w:r>
            <w:r w:rsidR="000B0007">
              <w:rPr>
                <w:rFonts w:cs="Arial"/>
                <w:i/>
                <w:iCs/>
                <w:szCs w:val="24"/>
              </w:rPr>
              <w:t>3)</w:t>
            </w:r>
          </w:p>
          <w:p w14:paraId="11032CC2" w14:textId="0D856C5C" w:rsidR="000B0007" w:rsidRPr="000B0007" w:rsidRDefault="000B0007" w:rsidP="009716F0">
            <w:pPr>
              <w:rPr>
                <w:rFonts w:cs="Arial"/>
                <w:b/>
                <w:bCs/>
                <w:szCs w:val="24"/>
              </w:rPr>
            </w:pPr>
            <w:r>
              <w:rPr>
                <w:rFonts w:cs="Arial"/>
                <w:b/>
                <w:bCs/>
                <w:szCs w:val="24"/>
              </w:rPr>
              <w:t xml:space="preserve">The </w:t>
            </w:r>
            <w:r w:rsidR="00A7231A">
              <w:rPr>
                <w:rFonts w:cs="Arial"/>
                <w:b/>
                <w:bCs/>
                <w:szCs w:val="24"/>
              </w:rPr>
              <w:t>a</w:t>
            </w:r>
            <w:r>
              <w:rPr>
                <w:rFonts w:cs="Arial"/>
                <w:b/>
                <w:bCs/>
                <w:szCs w:val="24"/>
              </w:rPr>
              <w:t>pplicant</w:t>
            </w:r>
          </w:p>
        </w:tc>
        <w:tc>
          <w:tcPr>
            <w:tcW w:w="9878" w:type="dxa"/>
          </w:tcPr>
          <w:p w14:paraId="41D8BD88" w14:textId="425F4F0B" w:rsidR="00286596" w:rsidRDefault="00CA5246" w:rsidP="009716F0">
            <w:pPr>
              <w:pStyle w:val="QuestionMainBodyTextBold"/>
              <w:rPr>
                <w:rFonts w:cs="Arial"/>
                <w:b w:val="0"/>
                <w:bCs w:val="0"/>
                <w:szCs w:val="24"/>
              </w:rPr>
            </w:pPr>
            <w:r>
              <w:rPr>
                <w:rFonts w:cs="Arial"/>
                <w:b w:val="0"/>
                <w:bCs w:val="0"/>
                <w:szCs w:val="24"/>
              </w:rPr>
              <w:t>Requirement 6(3) as currently drafted</w:t>
            </w:r>
            <w:r w:rsidR="003B5CA1">
              <w:rPr>
                <w:rFonts w:cs="Arial"/>
                <w:b w:val="0"/>
                <w:bCs w:val="0"/>
                <w:szCs w:val="24"/>
              </w:rPr>
              <w:t xml:space="preserve"> </w:t>
            </w:r>
            <w:hyperlink r:id="rId73" w:history="1">
              <w:r w:rsidR="00EE6DB3">
                <w:rPr>
                  <w:rStyle w:val="Hyperlink"/>
                  <w:rFonts w:cs="Arial"/>
                  <w:b w:val="0"/>
                  <w:bCs w:val="0"/>
                  <w:szCs w:val="24"/>
                </w:rPr>
                <w:t>[REP1-003]</w:t>
              </w:r>
            </w:hyperlink>
            <w:r w:rsidR="003B5CA1">
              <w:rPr>
                <w:rFonts w:cs="Arial"/>
                <w:b w:val="0"/>
                <w:bCs w:val="0"/>
                <w:szCs w:val="24"/>
              </w:rPr>
              <w:t xml:space="preserve"> </w:t>
            </w:r>
            <w:r w:rsidR="008F78FC">
              <w:rPr>
                <w:rFonts w:cs="Arial"/>
                <w:b w:val="0"/>
                <w:bCs w:val="0"/>
                <w:szCs w:val="24"/>
              </w:rPr>
              <w:t xml:space="preserve">sets a monitoring </w:t>
            </w:r>
            <w:r w:rsidR="0080492F">
              <w:rPr>
                <w:rFonts w:cs="Arial"/>
                <w:b w:val="0"/>
                <w:bCs w:val="0"/>
                <w:szCs w:val="24"/>
              </w:rPr>
              <w:t>and repla</w:t>
            </w:r>
            <w:r w:rsidR="00B901D7">
              <w:rPr>
                <w:rFonts w:cs="Arial"/>
                <w:b w:val="0"/>
                <w:bCs w:val="0"/>
                <w:szCs w:val="24"/>
              </w:rPr>
              <w:t xml:space="preserve">nting </w:t>
            </w:r>
            <w:r w:rsidR="008F78FC">
              <w:rPr>
                <w:rFonts w:cs="Arial"/>
                <w:b w:val="0"/>
                <w:bCs w:val="0"/>
                <w:szCs w:val="24"/>
              </w:rPr>
              <w:t>period of five years</w:t>
            </w:r>
            <w:r w:rsidR="003E32BA">
              <w:rPr>
                <w:rFonts w:cs="Arial"/>
                <w:b w:val="0"/>
                <w:bCs w:val="0"/>
                <w:szCs w:val="24"/>
              </w:rPr>
              <w:t xml:space="preserve"> after planting</w:t>
            </w:r>
            <w:r w:rsidR="00C67F2C">
              <w:rPr>
                <w:rFonts w:cs="Arial"/>
                <w:b w:val="0"/>
                <w:bCs w:val="0"/>
                <w:szCs w:val="24"/>
              </w:rPr>
              <w:t xml:space="preserve">. While the ExA acknowledges this is standard, for this scheme and for the quantity of replanting proposed both within the Order limits and on the Keadby Ash Tip, </w:t>
            </w:r>
            <w:r w:rsidR="00286596">
              <w:rPr>
                <w:rFonts w:cs="Arial"/>
                <w:b w:val="0"/>
                <w:bCs w:val="0"/>
                <w:szCs w:val="24"/>
              </w:rPr>
              <w:t xml:space="preserve">the ExA is concerned that this period is not sufficient and should, in this case, be extended to ten years. Provide a response and </w:t>
            </w:r>
            <w:r w:rsidR="00CA0A06">
              <w:rPr>
                <w:rFonts w:cs="Arial"/>
                <w:b w:val="0"/>
                <w:bCs w:val="0"/>
                <w:szCs w:val="24"/>
              </w:rPr>
              <w:t xml:space="preserve">amend the draft DCO accordingly. </w:t>
            </w:r>
          </w:p>
        </w:tc>
      </w:tr>
      <w:tr w:rsidR="009716F0" w:rsidRPr="008C59AE" w14:paraId="69445DE9" w14:textId="77777777" w:rsidTr="009716F0">
        <w:tc>
          <w:tcPr>
            <w:tcW w:w="1256" w:type="dxa"/>
          </w:tcPr>
          <w:p w14:paraId="4E06706C" w14:textId="77777777" w:rsidR="009716F0" w:rsidRPr="00092316" w:rsidRDefault="009716F0" w:rsidP="009716F0">
            <w:pPr>
              <w:pStyle w:val="Heading3"/>
              <w:rPr>
                <w:rFonts w:cs="Arial"/>
                <w:szCs w:val="24"/>
              </w:rPr>
            </w:pPr>
          </w:p>
        </w:tc>
        <w:tc>
          <w:tcPr>
            <w:tcW w:w="3602" w:type="dxa"/>
          </w:tcPr>
          <w:p w14:paraId="2F554C4A" w14:textId="77777777" w:rsidR="009716F0" w:rsidRDefault="009716F0" w:rsidP="009716F0">
            <w:pPr>
              <w:rPr>
                <w:rFonts w:cs="Arial"/>
                <w:i/>
                <w:iCs/>
                <w:szCs w:val="24"/>
              </w:rPr>
            </w:pPr>
            <w:r>
              <w:rPr>
                <w:rFonts w:cs="Arial"/>
                <w:i/>
                <w:iCs/>
                <w:szCs w:val="24"/>
              </w:rPr>
              <w:t>Draft DCO</w:t>
            </w:r>
          </w:p>
          <w:p w14:paraId="765C77F7" w14:textId="77777777" w:rsidR="009716F0" w:rsidRDefault="009716F0" w:rsidP="009716F0">
            <w:pPr>
              <w:rPr>
                <w:rFonts w:cs="Arial"/>
                <w:i/>
                <w:iCs/>
                <w:szCs w:val="24"/>
              </w:rPr>
            </w:pPr>
            <w:r>
              <w:rPr>
                <w:rFonts w:cs="Arial"/>
                <w:i/>
                <w:iCs/>
                <w:szCs w:val="24"/>
              </w:rPr>
              <w:t>Schedule 9, Protected Provisions</w:t>
            </w:r>
          </w:p>
          <w:p w14:paraId="6813CC2E" w14:textId="0C4EED3C" w:rsidR="009716F0" w:rsidRPr="00253207" w:rsidRDefault="009716F0" w:rsidP="009716F0">
            <w:pPr>
              <w:rPr>
                <w:rFonts w:cs="Arial"/>
                <w:b/>
                <w:bCs/>
                <w:szCs w:val="24"/>
              </w:rPr>
            </w:pPr>
            <w:r>
              <w:rPr>
                <w:rFonts w:cs="Arial"/>
                <w:b/>
                <w:bCs/>
                <w:szCs w:val="24"/>
              </w:rPr>
              <w:t>Canal and River Trust</w:t>
            </w:r>
          </w:p>
        </w:tc>
        <w:tc>
          <w:tcPr>
            <w:tcW w:w="9878" w:type="dxa"/>
          </w:tcPr>
          <w:p w14:paraId="5A8CDE98" w14:textId="3DD09082" w:rsidR="009716F0" w:rsidRDefault="009716F0" w:rsidP="009716F0">
            <w:pPr>
              <w:pStyle w:val="QuestionMainBodyTextBold"/>
              <w:rPr>
                <w:rFonts w:cs="Arial"/>
                <w:b w:val="0"/>
                <w:bCs w:val="0"/>
                <w:szCs w:val="24"/>
              </w:rPr>
            </w:pPr>
            <w:r>
              <w:rPr>
                <w:rFonts w:cs="Arial"/>
                <w:b w:val="0"/>
                <w:bCs w:val="0"/>
                <w:szCs w:val="24"/>
              </w:rPr>
              <w:t>Comment on the changes made by the applicant to paragraph 32 of Schedule 9 Protective Provisions</w:t>
            </w:r>
            <w:r w:rsidR="005D6971">
              <w:rPr>
                <w:rFonts w:cs="Arial"/>
                <w:b w:val="0"/>
                <w:bCs w:val="0"/>
                <w:szCs w:val="24"/>
              </w:rPr>
              <w:t xml:space="preserve"> of the draft DCO </w:t>
            </w:r>
            <w:hyperlink r:id="rId74" w:history="1">
              <w:r w:rsidR="005D6971">
                <w:rPr>
                  <w:rStyle w:val="Hyperlink"/>
                  <w:rFonts w:cs="Arial"/>
                  <w:b w:val="0"/>
                  <w:bCs w:val="0"/>
                  <w:szCs w:val="24"/>
                </w:rPr>
                <w:t>[REP1-003]</w:t>
              </w:r>
            </w:hyperlink>
            <w:r>
              <w:rPr>
                <w:rFonts w:cs="Arial"/>
                <w:b w:val="0"/>
                <w:bCs w:val="0"/>
                <w:szCs w:val="24"/>
              </w:rPr>
              <w:t xml:space="preserve"> which, as the applicant explains, ensures any works into the canal require the consent of the Canal and River Trust to ensure navigation of the canal suffices. </w:t>
            </w:r>
          </w:p>
        </w:tc>
      </w:tr>
      <w:tr w:rsidR="009716F0" w:rsidRPr="008C59AE" w14:paraId="5F763F8B" w14:textId="77777777" w:rsidTr="009716F0">
        <w:tc>
          <w:tcPr>
            <w:tcW w:w="1256" w:type="dxa"/>
          </w:tcPr>
          <w:p w14:paraId="58CC18DE" w14:textId="1CD49D19" w:rsidR="009716F0" w:rsidRPr="00092316" w:rsidRDefault="009716F0" w:rsidP="009716F0">
            <w:pPr>
              <w:pStyle w:val="Heading3"/>
              <w:rPr>
                <w:rFonts w:cs="Arial"/>
                <w:szCs w:val="24"/>
              </w:rPr>
            </w:pPr>
          </w:p>
        </w:tc>
        <w:tc>
          <w:tcPr>
            <w:tcW w:w="3602" w:type="dxa"/>
          </w:tcPr>
          <w:p w14:paraId="67349744" w14:textId="77777777" w:rsidR="009716F0" w:rsidRDefault="009716F0" w:rsidP="009716F0">
            <w:pPr>
              <w:rPr>
                <w:rFonts w:cs="Arial"/>
                <w:i/>
                <w:iCs/>
                <w:szCs w:val="24"/>
              </w:rPr>
            </w:pPr>
            <w:r>
              <w:rPr>
                <w:rFonts w:cs="Arial"/>
                <w:i/>
                <w:iCs/>
                <w:szCs w:val="24"/>
              </w:rPr>
              <w:t>Draft DCO</w:t>
            </w:r>
          </w:p>
          <w:p w14:paraId="66956343" w14:textId="77777777" w:rsidR="009716F0" w:rsidRDefault="009716F0" w:rsidP="009716F0">
            <w:pPr>
              <w:rPr>
                <w:rFonts w:cs="Arial"/>
                <w:i/>
                <w:iCs/>
                <w:szCs w:val="24"/>
              </w:rPr>
            </w:pPr>
            <w:r>
              <w:rPr>
                <w:rFonts w:cs="Arial"/>
                <w:i/>
                <w:iCs/>
                <w:szCs w:val="24"/>
              </w:rPr>
              <w:t>Schedule 9, Protected Provisions</w:t>
            </w:r>
          </w:p>
          <w:p w14:paraId="23156718" w14:textId="77777777" w:rsidR="009716F0" w:rsidRDefault="009716F0" w:rsidP="009716F0">
            <w:pPr>
              <w:rPr>
                <w:rFonts w:cs="Arial"/>
                <w:b/>
                <w:bCs/>
                <w:szCs w:val="24"/>
              </w:rPr>
            </w:pPr>
            <w:r>
              <w:rPr>
                <w:rFonts w:cs="Arial"/>
                <w:b/>
                <w:bCs/>
                <w:szCs w:val="24"/>
              </w:rPr>
              <w:t>Canal and River Trust</w:t>
            </w:r>
          </w:p>
          <w:p w14:paraId="13719C10" w14:textId="77777777" w:rsidR="009716F0" w:rsidRDefault="009716F0" w:rsidP="009716F0">
            <w:pPr>
              <w:rPr>
                <w:rFonts w:cs="Arial"/>
                <w:b/>
                <w:bCs/>
                <w:szCs w:val="24"/>
              </w:rPr>
            </w:pPr>
            <w:r>
              <w:rPr>
                <w:rFonts w:cs="Arial"/>
                <w:b/>
                <w:bCs/>
                <w:szCs w:val="24"/>
              </w:rPr>
              <w:t>National Grid Transmission</w:t>
            </w:r>
          </w:p>
          <w:p w14:paraId="28E2EE52" w14:textId="478010EF" w:rsidR="009716F0" w:rsidRPr="002C377F" w:rsidRDefault="009716F0" w:rsidP="009716F0">
            <w:pPr>
              <w:rPr>
                <w:rFonts w:cs="Arial"/>
                <w:b/>
                <w:bCs/>
                <w:szCs w:val="24"/>
              </w:rPr>
            </w:pPr>
            <w:r>
              <w:rPr>
                <w:rFonts w:cs="Arial"/>
                <w:b/>
                <w:bCs/>
                <w:szCs w:val="24"/>
              </w:rPr>
              <w:t>Network Rail</w:t>
            </w:r>
          </w:p>
        </w:tc>
        <w:tc>
          <w:tcPr>
            <w:tcW w:w="9878" w:type="dxa"/>
          </w:tcPr>
          <w:p w14:paraId="24DD78F6" w14:textId="0A7F18AD" w:rsidR="009716F0" w:rsidRDefault="009716F0" w:rsidP="009716F0">
            <w:pPr>
              <w:pStyle w:val="QuestionMainBodyTextBold"/>
              <w:rPr>
                <w:rFonts w:cs="Arial"/>
                <w:b w:val="0"/>
                <w:bCs w:val="0"/>
                <w:szCs w:val="24"/>
              </w:rPr>
            </w:pPr>
            <w:r>
              <w:rPr>
                <w:rFonts w:cs="Arial"/>
                <w:b w:val="0"/>
                <w:bCs w:val="0"/>
                <w:szCs w:val="24"/>
              </w:rPr>
              <w:t>Provide a response on the current draft of the Protective Provisions</w:t>
            </w:r>
            <w:r w:rsidR="005D6971">
              <w:rPr>
                <w:rFonts w:cs="Arial"/>
                <w:b w:val="0"/>
                <w:bCs w:val="0"/>
                <w:szCs w:val="24"/>
              </w:rPr>
              <w:t xml:space="preserve"> contained in Schedule </w:t>
            </w:r>
            <w:r w:rsidR="00425765">
              <w:rPr>
                <w:rFonts w:cs="Arial"/>
                <w:b w:val="0"/>
                <w:bCs w:val="0"/>
                <w:szCs w:val="24"/>
              </w:rPr>
              <w:t xml:space="preserve">9 of the draft DCO </w:t>
            </w:r>
            <w:hyperlink r:id="rId75" w:history="1">
              <w:r w:rsidR="00425765">
                <w:rPr>
                  <w:rStyle w:val="Hyperlink"/>
                  <w:rFonts w:cs="Arial"/>
                  <w:b w:val="0"/>
                  <w:bCs w:val="0"/>
                  <w:szCs w:val="24"/>
                </w:rPr>
                <w:t>[REP1-003]</w:t>
              </w:r>
            </w:hyperlink>
            <w:r>
              <w:rPr>
                <w:rFonts w:cs="Arial"/>
                <w:b w:val="0"/>
                <w:bCs w:val="0"/>
                <w:szCs w:val="24"/>
              </w:rPr>
              <w:t>. Provide a tracked changed version of changes or amendments that is required so the ExA has a clear idea of the differences between the applicant’s and the IP</w:t>
            </w:r>
            <w:r w:rsidR="00042E63">
              <w:rPr>
                <w:rFonts w:cs="Arial"/>
                <w:b w:val="0"/>
                <w:bCs w:val="0"/>
                <w:szCs w:val="24"/>
              </w:rPr>
              <w:t>’</w:t>
            </w:r>
            <w:r>
              <w:rPr>
                <w:rFonts w:cs="Arial"/>
                <w:b w:val="0"/>
                <w:bCs w:val="0"/>
                <w:szCs w:val="24"/>
              </w:rPr>
              <w:t>s versions.</w:t>
            </w:r>
          </w:p>
        </w:tc>
      </w:tr>
      <w:tr w:rsidR="009716F0" w:rsidRPr="008C59AE" w14:paraId="66DD14DA" w14:textId="77777777" w:rsidTr="009716F0">
        <w:tc>
          <w:tcPr>
            <w:tcW w:w="1256" w:type="dxa"/>
          </w:tcPr>
          <w:p w14:paraId="1474FB89" w14:textId="77777777" w:rsidR="009716F0" w:rsidRPr="00092316" w:rsidRDefault="009716F0" w:rsidP="009716F0">
            <w:pPr>
              <w:pStyle w:val="Heading3"/>
              <w:rPr>
                <w:rFonts w:cs="Arial"/>
                <w:szCs w:val="24"/>
              </w:rPr>
            </w:pPr>
          </w:p>
        </w:tc>
        <w:tc>
          <w:tcPr>
            <w:tcW w:w="3602" w:type="dxa"/>
          </w:tcPr>
          <w:p w14:paraId="003E91B8" w14:textId="77777777" w:rsidR="009716F0" w:rsidRDefault="009716F0" w:rsidP="009716F0">
            <w:pPr>
              <w:rPr>
                <w:rFonts w:cs="Arial"/>
                <w:i/>
                <w:iCs/>
                <w:szCs w:val="24"/>
              </w:rPr>
            </w:pPr>
            <w:r>
              <w:rPr>
                <w:rFonts w:cs="Arial"/>
                <w:i/>
                <w:iCs/>
                <w:szCs w:val="24"/>
              </w:rPr>
              <w:t>Draft DCO</w:t>
            </w:r>
          </w:p>
          <w:p w14:paraId="1656F589" w14:textId="16B3CA36" w:rsidR="009716F0" w:rsidRDefault="009716F0" w:rsidP="009716F0">
            <w:pPr>
              <w:rPr>
                <w:rFonts w:cs="Arial"/>
                <w:b/>
                <w:bCs/>
                <w:szCs w:val="24"/>
              </w:rPr>
            </w:pPr>
            <w:r>
              <w:rPr>
                <w:rFonts w:cs="Arial"/>
                <w:b/>
                <w:bCs/>
                <w:szCs w:val="24"/>
              </w:rPr>
              <w:t xml:space="preserve">The </w:t>
            </w:r>
            <w:r w:rsidR="00A7231A">
              <w:rPr>
                <w:rFonts w:cs="Arial"/>
                <w:b/>
                <w:bCs/>
                <w:szCs w:val="24"/>
              </w:rPr>
              <w:t>a</w:t>
            </w:r>
            <w:r>
              <w:rPr>
                <w:rFonts w:cs="Arial"/>
                <w:b/>
                <w:bCs/>
                <w:szCs w:val="24"/>
              </w:rPr>
              <w:t>pplicant</w:t>
            </w:r>
          </w:p>
          <w:p w14:paraId="66E2849E" w14:textId="0A39F76D" w:rsidR="009716F0" w:rsidRPr="007405FF" w:rsidRDefault="009716F0" w:rsidP="009716F0">
            <w:pPr>
              <w:rPr>
                <w:rFonts w:cs="Arial"/>
                <w:b/>
                <w:bCs/>
                <w:szCs w:val="24"/>
              </w:rPr>
            </w:pPr>
            <w:r>
              <w:rPr>
                <w:rFonts w:cs="Arial"/>
                <w:b/>
                <w:bCs/>
                <w:szCs w:val="24"/>
              </w:rPr>
              <w:t>PD Ports</w:t>
            </w:r>
          </w:p>
        </w:tc>
        <w:tc>
          <w:tcPr>
            <w:tcW w:w="9878" w:type="dxa"/>
          </w:tcPr>
          <w:p w14:paraId="1B06970A" w14:textId="624DBCC3" w:rsidR="009716F0" w:rsidRDefault="009716F0" w:rsidP="009716F0">
            <w:pPr>
              <w:pStyle w:val="QuestionMainBodyTextBold"/>
              <w:rPr>
                <w:rFonts w:cs="Arial"/>
                <w:b w:val="0"/>
                <w:bCs w:val="0"/>
                <w:szCs w:val="24"/>
              </w:rPr>
            </w:pPr>
            <w:r>
              <w:rPr>
                <w:rFonts w:cs="Arial"/>
                <w:b w:val="0"/>
                <w:bCs w:val="0"/>
                <w:szCs w:val="24"/>
              </w:rPr>
              <w:t xml:space="preserve">In its relevant representation </w:t>
            </w:r>
            <w:hyperlink r:id="rId76" w:history="1">
              <w:r w:rsidR="00941800">
                <w:rPr>
                  <w:rStyle w:val="Hyperlink"/>
                  <w:rFonts w:cs="Arial"/>
                  <w:b w:val="0"/>
                  <w:bCs w:val="0"/>
                  <w:szCs w:val="24"/>
                </w:rPr>
                <w:t>[RR-019]</w:t>
              </w:r>
            </w:hyperlink>
            <w:r w:rsidR="00941800">
              <w:rPr>
                <w:rFonts w:cs="Arial"/>
                <w:b w:val="0"/>
                <w:bCs w:val="0"/>
                <w:szCs w:val="24"/>
              </w:rPr>
              <w:t xml:space="preserve"> </w:t>
            </w:r>
            <w:r>
              <w:rPr>
                <w:rFonts w:cs="Arial"/>
                <w:b w:val="0"/>
                <w:bCs w:val="0"/>
                <w:szCs w:val="24"/>
              </w:rPr>
              <w:t xml:space="preserve">and written representation </w:t>
            </w:r>
            <w:hyperlink r:id="rId77" w:history="1">
              <w:r w:rsidR="00810DD8">
                <w:rPr>
                  <w:rStyle w:val="Hyperlink"/>
                  <w:rFonts w:cs="Arial"/>
                  <w:b w:val="0"/>
                  <w:bCs w:val="0"/>
                  <w:szCs w:val="24"/>
                </w:rPr>
                <w:t>[REP1-056]</w:t>
              </w:r>
            </w:hyperlink>
            <w:r>
              <w:rPr>
                <w:rFonts w:cs="Arial"/>
                <w:b w:val="0"/>
                <w:bCs w:val="0"/>
                <w:szCs w:val="24"/>
              </w:rPr>
              <w:t xml:space="preserve">, PD Ports has stated that a commercial service request is required to use the Port. The applicant stated </w:t>
            </w:r>
            <w:hyperlink r:id="rId78" w:history="1">
              <w:r w:rsidR="00252236">
                <w:rPr>
                  <w:rStyle w:val="Hyperlink"/>
                  <w:rFonts w:cs="Arial"/>
                  <w:b w:val="0"/>
                  <w:bCs w:val="0"/>
                  <w:szCs w:val="24"/>
                </w:rPr>
                <w:t>[REP1-028]</w:t>
              </w:r>
            </w:hyperlink>
            <w:r>
              <w:rPr>
                <w:rFonts w:cs="Arial"/>
                <w:b w:val="0"/>
                <w:bCs w:val="0"/>
                <w:szCs w:val="24"/>
              </w:rPr>
              <w:t xml:space="preserve"> that it intends to appoint PD Ports as the Ships Agent and Traffic Marshall responsible managing the mooring and unloading of deliveries from the River Trent and traffic movements thereafter to Plot 3-188 as shown on the Land plan</w:t>
            </w:r>
            <w:r w:rsidR="0090616D">
              <w:rPr>
                <w:rFonts w:cs="Arial"/>
                <w:b w:val="0"/>
                <w:bCs w:val="0"/>
                <w:szCs w:val="24"/>
              </w:rPr>
              <w:t>s</w:t>
            </w:r>
            <w:r w:rsidR="006E6FE5">
              <w:rPr>
                <w:rFonts w:cs="Arial"/>
                <w:b w:val="0"/>
                <w:bCs w:val="0"/>
                <w:szCs w:val="24"/>
              </w:rPr>
              <w:t xml:space="preserve"> </w:t>
            </w:r>
            <w:hyperlink r:id="rId79" w:history="1">
              <w:r w:rsidR="007E2912">
                <w:rPr>
                  <w:rStyle w:val="Hyperlink"/>
                  <w:rFonts w:cs="Arial"/>
                  <w:b w:val="0"/>
                  <w:bCs w:val="0"/>
                  <w:szCs w:val="24"/>
                </w:rPr>
                <w:t>[APP-014]</w:t>
              </w:r>
            </w:hyperlink>
            <w:r>
              <w:rPr>
                <w:rFonts w:cs="Arial"/>
                <w:b w:val="0"/>
                <w:bCs w:val="0"/>
                <w:szCs w:val="24"/>
              </w:rPr>
              <w:t xml:space="preserve">. Update the ExA on the progress of these negotiations. Explain the consequences and changes required to the draft DCO should an agreement not be forthcoming at the point the Secretary of State determines the application, should they be minded to do make the Order. </w:t>
            </w:r>
          </w:p>
        </w:tc>
      </w:tr>
      <w:tr w:rsidR="00F419EE" w:rsidRPr="008C59AE" w14:paraId="79F72144" w14:textId="77777777" w:rsidTr="009716F0">
        <w:tc>
          <w:tcPr>
            <w:tcW w:w="1256" w:type="dxa"/>
          </w:tcPr>
          <w:p w14:paraId="29AC31E9" w14:textId="77777777" w:rsidR="00F419EE" w:rsidRPr="00092316" w:rsidRDefault="00F419EE" w:rsidP="009716F0">
            <w:pPr>
              <w:pStyle w:val="Heading3"/>
              <w:rPr>
                <w:rFonts w:cs="Arial"/>
                <w:szCs w:val="24"/>
              </w:rPr>
            </w:pPr>
          </w:p>
        </w:tc>
        <w:tc>
          <w:tcPr>
            <w:tcW w:w="3602" w:type="dxa"/>
          </w:tcPr>
          <w:p w14:paraId="1D6FEEF4" w14:textId="77777777" w:rsidR="00F419EE" w:rsidRDefault="00F419EE" w:rsidP="009716F0">
            <w:pPr>
              <w:rPr>
                <w:rFonts w:cs="Arial"/>
                <w:i/>
                <w:iCs/>
                <w:szCs w:val="24"/>
              </w:rPr>
            </w:pPr>
            <w:r>
              <w:rPr>
                <w:rFonts w:cs="Arial"/>
                <w:i/>
                <w:iCs/>
                <w:szCs w:val="24"/>
              </w:rPr>
              <w:t>Draft DCO</w:t>
            </w:r>
          </w:p>
          <w:p w14:paraId="4E037B87" w14:textId="5C9674F8" w:rsidR="00F419EE" w:rsidRPr="00F419EE" w:rsidRDefault="00F419EE" w:rsidP="009716F0">
            <w:pPr>
              <w:rPr>
                <w:rFonts w:cs="Arial"/>
                <w:b/>
                <w:bCs/>
                <w:szCs w:val="24"/>
              </w:rPr>
            </w:pPr>
            <w:r>
              <w:rPr>
                <w:rFonts w:cs="Arial"/>
                <w:b/>
                <w:bCs/>
                <w:szCs w:val="24"/>
              </w:rPr>
              <w:t>All Interested Parties</w:t>
            </w:r>
          </w:p>
        </w:tc>
        <w:tc>
          <w:tcPr>
            <w:tcW w:w="9878" w:type="dxa"/>
          </w:tcPr>
          <w:p w14:paraId="76A6D99C" w14:textId="48A5922D" w:rsidR="00F419EE" w:rsidRDefault="001039D5" w:rsidP="009716F0">
            <w:pPr>
              <w:pStyle w:val="QuestionMainBodyTextBold"/>
              <w:rPr>
                <w:rFonts w:cs="Arial"/>
                <w:b w:val="0"/>
                <w:bCs w:val="0"/>
                <w:szCs w:val="24"/>
              </w:rPr>
            </w:pPr>
            <w:r>
              <w:rPr>
                <w:rFonts w:cs="Arial"/>
                <w:b w:val="0"/>
                <w:bCs w:val="0"/>
                <w:szCs w:val="24"/>
              </w:rPr>
              <w:t xml:space="preserve">Notwithstanding the </w:t>
            </w:r>
            <w:r w:rsidR="0075755C">
              <w:rPr>
                <w:rFonts w:cs="Arial"/>
                <w:b w:val="0"/>
                <w:bCs w:val="0"/>
                <w:szCs w:val="24"/>
              </w:rPr>
              <w:t>P</w:t>
            </w:r>
            <w:r>
              <w:rPr>
                <w:rFonts w:cs="Arial"/>
                <w:b w:val="0"/>
                <w:bCs w:val="0"/>
                <w:szCs w:val="24"/>
              </w:rPr>
              <w:t xml:space="preserve">rotective </w:t>
            </w:r>
            <w:r w:rsidR="0075755C">
              <w:rPr>
                <w:rFonts w:cs="Arial"/>
                <w:b w:val="0"/>
                <w:bCs w:val="0"/>
                <w:szCs w:val="24"/>
              </w:rPr>
              <w:t>P</w:t>
            </w:r>
            <w:r>
              <w:rPr>
                <w:rFonts w:cs="Arial"/>
                <w:b w:val="0"/>
                <w:bCs w:val="0"/>
                <w:szCs w:val="24"/>
              </w:rPr>
              <w:t>rovisions matters, s</w:t>
            </w:r>
            <w:r w:rsidR="00F419EE">
              <w:rPr>
                <w:rFonts w:cs="Arial"/>
                <w:b w:val="0"/>
                <w:bCs w:val="0"/>
                <w:szCs w:val="24"/>
              </w:rPr>
              <w:t>et out</w:t>
            </w:r>
            <w:r>
              <w:rPr>
                <w:rFonts w:cs="Arial"/>
                <w:b w:val="0"/>
                <w:bCs w:val="0"/>
                <w:szCs w:val="24"/>
              </w:rPr>
              <w:t xml:space="preserve">, should it exist, any </w:t>
            </w:r>
            <w:r w:rsidR="00112C86">
              <w:rPr>
                <w:rFonts w:cs="Arial"/>
                <w:b w:val="0"/>
                <w:bCs w:val="0"/>
                <w:szCs w:val="24"/>
              </w:rPr>
              <w:t xml:space="preserve">other </w:t>
            </w:r>
            <w:r>
              <w:rPr>
                <w:rFonts w:cs="Arial"/>
                <w:b w:val="0"/>
                <w:bCs w:val="0"/>
                <w:szCs w:val="24"/>
              </w:rPr>
              <w:t xml:space="preserve">outstanding concerns or suggested changes to the draft DCO </w:t>
            </w:r>
            <w:hyperlink r:id="rId80" w:history="1">
              <w:r w:rsidR="000D03AB">
                <w:rPr>
                  <w:rStyle w:val="Hyperlink"/>
                  <w:rFonts w:cs="Arial"/>
                  <w:b w:val="0"/>
                  <w:bCs w:val="0"/>
                  <w:szCs w:val="24"/>
                </w:rPr>
                <w:t>[REP1-003]</w:t>
              </w:r>
            </w:hyperlink>
            <w:r>
              <w:rPr>
                <w:rFonts w:cs="Arial"/>
                <w:b w:val="0"/>
                <w:bCs w:val="0"/>
                <w:szCs w:val="24"/>
              </w:rPr>
              <w:t xml:space="preserve">. </w:t>
            </w:r>
          </w:p>
        </w:tc>
      </w:tr>
      <w:tr w:rsidR="009716F0" w:rsidRPr="008C59AE" w14:paraId="06513924" w14:textId="77777777" w:rsidTr="009716F0">
        <w:tc>
          <w:tcPr>
            <w:tcW w:w="1256" w:type="dxa"/>
          </w:tcPr>
          <w:p w14:paraId="53CBC66E" w14:textId="77777777" w:rsidR="009716F0" w:rsidRPr="00092316" w:rsidRDefault="009716F0" w:rsidP="009716F0">
            <w:pPr>
              <w:pStyle w:val="Heading3"/>
              <w:rPr>
                <w:rFonts w:cs="Arial"/>
                <w:szCs w:val="24"/>
              </w:rPr>
            </w:pPr>
          </w:p>
        </w:tc>
        <w:tc>
          <w:tcPr>
            <w:tcW w:w="3602" w:type="dxa"/>
          </w:tcPr>
          <w:p w14:paraId="549F2143" w14:textId="27668A9B" w:rsidR="009716F0" w:rsidRDefault="009716F0" w:rsidP="009716F0">
            <w:pPr>
              <w:rPr>
                <w:rFonts w:cs="Arial"/>
                <w:i/>
                <w:iCs/>
                <w:szCs w:val="24"/>
              </w:rPr>
            </w:pPr>
            <w:r>
              <w:rPr>
                <w:rFonts w:cs="Arial"/>
                <w:i/>
                <w:iCs/>
                <w:szCs w:val="24"/>
              </w:rPr>
              <w:t>Compulsory Acquisition and the Land Rights Tracker</w:t>
            </w:r>
          </w:p>
          <w:p w14:paraId="4B88394F" w14:textId="4C484C2F" w:rsidR="009716F0" w:rsidRPr="00116FEC" w:rsidRDefault="009716F0" w:rsidP="009716F0">
            <w:pPr>
              <w:rPr>
                <w:rFonts w:cs="Arial"/>
                <w:b/>
                <w:bCs/>
                <w:szCs w:val="24"/>
              </w:rPr>
            </w:pPr>
            <w:r>
              <w:rPr>
                <w:rFonts w:cs="Arial"/>
                <w:b/>
                <w:bCs/>
                <w:szCs w:val="24"/>
              </w:rPr>
              <w:t xml:space="preserve">The </w:t>
            </w:r>
            <w:r w:rsidR="00A7231A">
              <w:rPr>
                <w:rFonts w:cs="Arial"/>
                <w:b/>
                <w:bCs/>
                <w:szCs w:val="24"/>
              </w:rPr>
              <w:t>a</w:t>
            </w:r>
            <w:r>
              <w:rPr>
                <w:rFonts w:cs="Arial"/>
                <w:b/>
                <w:bCs/>
                <w:szCs w:val="24"/>
              </w:rPr>
              <w:t>pplicant</w:t>
            </w:r>
          </w:p>
        </w:tc>
        <w:tc>
          <w:tcPr>
            <w:tcW w:w="9878" w:type="dxa"/>
          </w:tcPr>
          <w:p w14:paraId="440B7340" w14:textId="569F1CC5" w:rsidR="009716F0" w:rsidRDefault="00403B8F" w:rsidP="009716F0">
            <w:pPr>
              <w:pStyle w:val="QuestionMainBodyTextBold"/>
              <w:rPr>
                <w:rFonts w:cs="Arial"/>
                <w:b w:val="0"/>
                <w:bCs w:val="0"/>
                <w:szCs w:val="24"/>
              </w:rPr>
            </w:pPr>
            <w:r>
              <w:rPr>
                <w:rFonts w:cs="Arial"/>
                <w:b w:val="0"/>
                <w:bCs w:val="0"/>
                <w:szCs w:val="24"/>
              </w:rPr>
              <w:t xml:space="preserve">The ExA </w:t>
            </w:r>
            <w:r w:rsidR="00021368">
              <w:rPr>
                <w:rFonts w:cs="Arial"/>
                <w:b w:val="0"/>
                <w:bCs w:val="0"/>
                <w:szCs w:val="24"/>
              </w:rPr>
              <w:t>notes the progress being made by the</w:t>
            </w:r>
            <w:r>
              <w:rPr>
                <w:rFonts w:cs="Arial"/>
                <w:b w:val="0"/>
                <w:bCs w:val="0"/>
                <w:szCs w:val="24"/>
              </w:rPr>
              <w:t xml:space="preserve"> </w:t>
            </w:r>
            <w:r w:rsidR="00021368">
              <w:rPr>
                <w:rFonts w:cs="Arial"/>
                <w:b w:val="0"/>
                <w:bCs w:val="0"/>
                <w:szCs w:val="24"/>
              </w:rPr>
              <w:t>applicant towards reaching voluntar</w:t>
            </w:r>
            <w:r w:rsidR="00480BEF">
              <w:rPr>
                <w:rFonts w:cs="Arial"/>
                <w:b w:val="0"/>
                <w:bCs w:val="0"/>
                <w:szCs w:val="24"/>
              </w:rPr>
              <w:t>y agreements with Affected Persons</w:t>
            </w:r>
            <w:r w:rsidR="008431B2">
              <w:rPr>
                <w:rFonts w:cs="Arial"/>
                <w:b w:val="0"/>
                <w:bCs w:val="0"/>
                <w:szCs w:val="24"/>
              </w:rPr>
              <w:t xml:space="preserve"> and</w:t>
            </w:r>
            <w:r w:rsidR="00480BEF">
              <w:rPr>
                <w:rFonts w:cs="Arial"/>
                <w:b w:val="0"/>
                <w:bCs w:val="0"/>
                <w:szCs w:val="24"/>
              </w:rPr>
              <w:t xml:space="preserve"> for</w:t>
            </w:r>
            <w:r w:rsidR="008431B2">
              <w:rPr>
                <w:rFonts w:cs="Arial"/>
                <w:b w:val="0"/>
                <w:bCs w:val="0"/>
                <w:szCs w:val="24"/>
              </w:rPr>
              <w:t xml:space="preserve"> </w:t>
            </w:r>
            <w:r w:rsidR="00162C24">
              <w:rPr>
                <w:rFonts w:cs="Arial"/>
                <w:b w:val="0"/>
                <w:bCs w:val="0"/>
                <w:szCs w:val="24"/>
              </w:rPr>
              <w:t>updating of the Land Rights Tracker</w:t>
            </w:r>
            <w:r w:rsidR="00741485">
              <w:rPr>
                <w:rFonts w:cs="Arial"/>
                <w:b w:val="0"/>
                <w:bCs w:val="0"/>
                <w:szCs w:val="24"/>
              </w:rPr>
              <w:t xml:space="preserve">. </w:t>
            </w:r>
            <w:r w:rsidR="005E6D7E">
              <w:rPr>
                <w:rFonts w:cs="Arial"/>
                <w:b w:val="0"/>
                <w:bCs w:val="0"/>
                <w:szCs w:val="24"/>
              </w:rPr>
              <w:t xml:space="preserve">The ExA </w:t>
            </w:r>
            <w:r w:rsidR="00C30186">
              <w:rPr>
                <w:rFonts w:cs="Arial"/>
                <w:b w:val="0"/>
                <w:bCs w:val="0"/>
                <w:szCs w:val="24"/>
              </w:rPr>
              <w:t>requests</w:t>
            </w:r>
            <w:r w:rsidR="005E6D7E">
              <w:rPr>
                <w:rFonts w:cs="Arial"/>
                <w:b w:val="0"/>
                <w:bCs w:val="0"/>
                <w:szCs w:val="24"/>
              </w:rPr>
              <w:t xml:space="preserve"> a statement </w:t>
            </w:r>
            <w:r w:rsidR="00480BEF">
              <w:rPr>
                <w:rFonts w:cs="Arial"/>
                <w:b w:val="0"/>
                <w:bCs w:val="0"/>
                <w:szCs w:val="24"/>
              </w:rPr>
              <w:t xml:space="preserve">from the applicant on </w:t>
            </w:r>
            <w:r w:rsidR="005E6D7E">
              <w:rPr>
                <w:rFonts w:cs="Arial"/>
                <w:b w:val="0"/>
                <w:bCs w:val="0"/>
                <w:szCs w:val="24"/>
              </w:rPr>
              <w:t>which parties</w:t>
            </w:r>
            <w:r w:rsidR="00F8529E">
              <w:rPr>
                <w:rFonts w:cs="Arial"/>
                <w:b w:val="0"/>
                <w:bCs w:val="0"/>
                <w:szCs w:val="24"/>
              </w:rPr>
              <w:t>, if any,</w:t>
            </w:r>
            <w:r w:rsidR="005E6D7E">
              <w:rPr>
                <w:rFonts w:cs="Arial"/>
                <w:b w:val="0"/>
                <w:bCs w:val="0"/>
                <w:szCs w:val="24"/>
              </w:rPr>
              <w:t xml:space="preserve"> </w:t>
            </w:r>
            <w:r w:rsidR="00924595">
              <w:rPr>
                <w:rFonts w:cs="Arial"/>
                <w:b w:val="0"/>
                <w:bCs w:val="0"/>
                <w:szCs w:val="24"/>
              </w:rPr>
              <w:t xml:space="preserve">it considers </w:t>
            </w:r>
            <w:r w:rsidR="00F8529E">
              <w:rPr>
                <w:rFonts w:cs="Arial"/>
                <w:b w:val="0"/>
                <w:bCs w:val="0"/>
                <w:szCs w:val="24"/>
              </w:rPr>
              <w:t>un</w:t>
            </w:r>
            <w:r w:rsidR="00924595">
              <w:rPr>
                <w:rFonts w:cs="Arial"/>
                <w:b w:val="0"/>
                <w:bCs w:val="0"/>
                <w:szCs w:val="24"/>
              </w:rPr>
              <w:t xml:space="preserve">likely </w:t>
            </w:r>
            <w:r w:rsidR="00A25642">
              <w:rPr>
                <w:rFonts w:cs="Arial"/>
                <w:b w:val="0"/>
                <w:bCs w:val="0"/>
                <w:szCs w:val="24"/>
              </w:rPr>
              <w:t>that</w:t>
            </w:r>
            <w:r w:rsidR="009716F0">
              <w:rPr>
                <w:rFonts w:cs="Arial"/>
                <w:b w:val="0"/>
                <w:bCs w:val="0"/>
                <w:szCs w:val="24"/>
              </w:rPr>
              <w:t xml:space="preserve"> heads of terms </w:t>
            </w:r>
            <w:r w:rsidR="00A25642">
              <w:rPr>
                <w:rFonts w:cs="Arial"/>
                <w:b w:val="0"/>
                <w:bCs w:val="0"/>
                <w:szCs w:val="24"/>
              </w:rPr>
              <w:t xml:space="preserve">will have been reached when </w:t>
            </w:r>
            <w:r w:rsidR="00C30186">
              <w:rPr>
                <w:rFonts w:cs="Arial"/>
                <w:b w:val="0"/>
                <w:bCs w:val="0"/>
                <w:szCs w:val="24"/>
              </w:rPr>
              <w:t xml:space="preserve">this </w:t>
            </w:r>
            <w:r w:rsidR="00924595">
              <w:rPr>
                <w:rFonts w:cs="Arial"/>
                <w:b w:val="0"/>
                <w:bCs w:val="0"/>
                <w:szCs w:val="24"/>
              </w:rPr>
              <w:t>examination closes</w:t>
            </w:r>
            <w:r w:rsidR="009716F0">
              <w:rPr>
                <w:rFonts w:cs="Arial"/>
                <w:b w:val="0"/>
                <w:bCs w:val="0"/>
                <w:szCs w:val="24"/>
              </w:rPr>
              <w:t xml:space="preserve">. </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81"/>
      <w:pgSz w:w="16838" w:h="11906"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F71C" w14:textId="77777777" w:rsidR="004276F5" w:rsidRDefault="004276F5" w:rsidP="008C59AE">
      <w:r>
        <w:separator/>
      </w:r>
    </w:p>
  </w:endnote>
  <w:endnote w:type="continuationSeparator" w:id="0">
    <w:p w14:paraId="5F9CBC40" w14:textId="77777777" w:rsidR="004276F5" w:rsidRDefault="004276F5" w:rsidP="008C59AE">
      <w:r>
        <w:continuationSeparator/>
      </w:r>
    </w:p>
  </w:endnote>
  <w:endnote w:type="continuationNotice" w:id="1">
    <w:p w14:paraId="5382B0E8" w14:textId="77777777" w:rsidR="004276F5" w:rsidRDefault="004276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8243" w14:textId="77777777" w:rsidR="004276F5" w:rsidRDefault="004276F5" w:rsidP="008C59AE">
      <w:r>
        <w:separator/>
      </w:r>
    </w:p>
  </w:footnote>
  <w:footnote w:type="continuationSeparator" w:id="0">
    <w:p w14:paraId="2885ED63" w14:textId="77777777" w:rsidR="004276F5" w:rsidRDefault="004276F5" w:rsidP="008C59AE">
      <w:r>
        <w:continuationSeparator/>
      </w:r>
    </w:p>
  </w:footnote>
  <w:footnote w:type="continuationNotice" w:id="1">
    <w:p w14:paraId="0EFC1612" w14:textId="77777777" w:rsidR="004276F5" w:rsidRDefault="004276F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3F281881"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79864CBB" w:rsidR="00951CBF" w:rsidRPr="009C010E" w:rsidRDefault="00951CBF" w:rsidP="00112E51">
    <w:pPr>
      <w:pStyle w:val="TableTextBold"/>
      <w:rPr>
        <w:rFonts w:cs="Arial"/>
        <w:szCs w:val="24"/>
      </w:rPr>
    </w:pPr>
    <w:r w:rsidRPr="009C010E">
      <w:rPr>
        <w:rFonts w:cs="Arial"/>
        <w:szCs w:val="24"/>
      </w:rPr>
      <w:t>ExQ1:</w:t>
    </w:r>
    <w:r w:rsidR="00B362FB" w:rsidRPr="009C010E">
      <w:rPr>
        <w:rFonts w:cs="Arial"/>
        <w:szCs w:val="24"/>
      </w:rPr>
      <w:t xml:space="preserve"> </w:t>
    </w:r>
    <w:r w:rsidR="009C010E" w:rsidRPr="009C010E">
      <w:rPr>
        <w:rFonts w:cs="Arial"/>
        <w:szCs w:val="24"/>
      </w:rPr>
      <w:t xml:space="preserve">Wednesday </w:t>
    </w:r>
    <w:r w:rsidR="00B362FB" w:rsidRPr="009C010E">
      <w:rPr>
        <w:rFonts w:cs="Arial"/>
        <w:szCs w:val="24"/>
      </w:rPr>
      <w:t>11 March 2026</w:t>
    </w:r>
  </w:p>
  <w:p w14:paraId="53C58EEF" w14:textId="343D9919" w:rsidR="00951CBF" w:rsidRPr="00092316" w:rsidRDefault="00951CBF" w:rsidP="00112E51">
    <w:pPr>
      <w:pStyle w:val="Header"/>
      <w:rPr>
        <w:rFonts w:cs="Arial"/>
        <w:szCs w:val="24"/>
      </w:rPr>
    </w:pPr>
    <w:r w:rsidRPr="009C010E">
      <w:rPr>
        <w:rFonts w:cs="Arial"/>
        <w:b/>
        <w:szCs w:val="24"/>
      </w:rPr>
      <w:t xml:space="preserve">Responses due by </w:t>
    </w:r>
    <w:r w:rsidR="003A69AB" w:rsidRPr="009C010E">
      <w:rPr>
        <w:rFonts w:cs="Arial"/>
        <w:b/>
        <w:szCs w:val="24"/>
      </w:rPr>
      <w:t>d</w:t>
    </w:r>
    <w:r w:rsidRPr="009C010E">
      <w:rPr>
        <w:rFonts w:cs="Arial"/>
        <w:b/>
        <w:szCs w:val="24"/>
      </w:rPr>
      <w:t xml:space="preserve">eadline </w:t>
    </w:r>
    <w:r w:rsidR="00B362FB" w:rsidRPr="009C010E">
      <w:rPr>
        <w:rFonts w:cs="Arial"/>
        <w:b/>
        <w:szCs w:val="24"/>
      </w:rPr>
      <w:t>3</w:t>
    </w:r>
    <w:r w:rsidRPr="009C010E">
      <w:rPr>
        <w:rFonts w:cs="Arial"/>
        <w:b/>
        <w:szCs w:val="24"/>
      </w:rPr>
      <w:t xml:space="preserve">: </w:t>
    </w:r>
    <w:r w:rsidR="0063087D" w:rsidRPr="009C010E">
      <w:rPr>
        <w:rFonts w:cs="Arial"/>
        <w:b/>
        <w:szCs w:val="24"/>
      </w:rPr>
      <w:t>Wednesday 1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25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C414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FAD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E81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569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5E6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7"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singleLevel"/>
    <w:tmpl w:val="B1F207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6EC0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6D66"/>
    <w:multiLevelType w:val="multilevel"/>
    <w:tmpl w:val="2604B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F16FAA"/>
    <w:multiLevelType w:val="hybridMultilevel"/>
    <w:tmpl w:val="31FE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2E618F"/>
    <w:multiLevelType w:val="hybridMultilevel"/>
    <w:tmpl w:val="DC80C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1213E7"/>
    <w:multiLevelType w:val="hybridMultilevel"/>
    <w:tmpl w:val="157A4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8FA1ABE"/>
    <w:multiLevelType w:val="hybridMultilevel"/>
    <w:tmpl w:val="E1063C0E"/>
    <w:lvl w:ilvl="0" w:tplc="08090001">
      <w:start w:val="1"/>
      <w:numFmt w:val="bullet"/>
      <w:lvlText w:val=""/>
      <w:lvlJc w:val="left"/>
      <w:pPr>
        <w:ind w:left="277" w:hanging="360"/>
      </w:pPr>
      <w:rPr>
        <w:rFonts w:ascii="Symbol" w:hAnsi="Symbol" w:hint="default"/>
      </w:rPr>
    </w:lvl>
    <w:lvl w:ilvl="1" w:tplc="08090003" w:tentative="1">
      <w:start w:val="1"/>
      <w:numFmt w:val="bullet"/>
      <w:lvlText w:val="o"/>
      <w:lvlJc w:val="left"/>
      <w:pPr>
        <w:ind w:left="997" w:hanging="360"/>
      </w:pPr>
      <w:rPr>
        <w:rFonts w:ascii="Courier New" w:hAnsi="Courier New" w:cs="Courier New" w:hint="default"/>
      </w:rPr>
    </w:lvl>
    <w:lvl w:ilvl="2" w:tplc="08090005" w:tentative="1">
      <w:start w:val="1"/>
      <w:numFmt w:val="bullet"/>
      <w:lvlText w:val=""/>
      <w:lvlJc w:val="left"/>
      <w:pPr>
        <w:ind w:left="1717" w:hanging="360"/>
      </w:pPr>
      <w:rPr>
        <w:rFonts w:ascii="Wingdings" w:hAnsi="Wingdings" w:hint="default"/>
      </w:rPr>
    </w:lvl>
    <w:lvl w:ilvl="3" w:tplc="08090001" w:tentative="1">
      <w:start w:val="1"/>
      <w:numFmt w:val="bullet"/>
      <w:lvlText w:val=""/>
      <w:lvlJc w:val="left"/>
      <w:pPr>
        <w:ind w:left="2437" w:hanging="360"/>
      </w:pPr>
      <w:rPr>
        <w:rFonts w:ascii="Symbol" w:hAnsi="Symbol" w:hint="default"/>
      </w:rPr>
    </w:lvl>
    <w:lvl w:ilvl="4" w:tplc="08090003" w:tentative="1">
      <w:start w:val="1"/>
      <w:numFmt w:val="bullet"/>
      <w:lvlText w:val="o"/>
      <w:lvlJc w:val="left"/>
      <w:pPr>
        <w:ind w:left="3157" w:hanging="360"/>
      </w:pPr>
      <w:rPr>
        <w:rFonts w:ascii="Courier New" w:hAnsi="Courier New" w:cs="Courier New" w:hint="default"/>
      </w:rPr>
    </w:lvl>
    <w:lvl w:ilvl="5" w:tplc="08090005" w:tentative="1">
      <w:start w:val="1"/>
      <w:numFmt w:val="bullet"/>
      <w:lvlText w:val=""/>
      <w:lvlJc w:val="left"/>
      <w:pPr>
        <w:ind w:left="3877" w:hanging="360"/>
      </w:pPr>
      <w:rPr>
        <w:rFonts w:ascii="Wingdings" w:hAnsi="Wingdings" w:hint="default"/>
      </w:rPr>
    </w:lvl>
    <w:lvl w:ilvl="6" w:tplc="08090001" w:tentative="1">
      <w:start w:val="1"/>
      <w:numFmt w:val="bullet"/>
      <w:lvlText w:val=""/>
      <w:lvlJc w:val="left"/>
      <w:pPr>
        <w:ind w:left="4597" w:hanging="360"/>
      </w:pPr>
      <w:rPr>
        <w:rFonts w:ascii="Symbol" w:hAnsi="Symbol" w:hint="default"/>
      </w:rPr>
    </w:lvl>
    <w:lvl w:ilvl="7" w:tplc="08090003" w:tentative="1">
      <w:start w:val="1"/>
      <w:numFmt w:val="bullet"/>
      <w:lvlText w:val="o"/>
      <w:lvlJc w:val="left"/>
      <w:pPr>
        <w:ind w:left="5317" w:hanging="360"/>
      </w:pPr>
      <w:rPr>
        <w:rFonts w:ascii="Courier New" w:hAnsi="Courier New" w:cs="Courier New" w:hint="default"/>
      </w:rPr>
    </w:lvl>
    <w:lvl w:ilvl="8" w:tplc="08090005" w:tentative="1">
      <w:start w:val="1"/>
      <w:numFmt w:val="bullet"/>
      <w:lvlText w:val=""/>
      <w:lvlJc w:val="left"/>
      <w:pPr>
        <w:ind w:left="6037" w:hanging="360"/>
      </w:pPr>
      <w:rPr>
        <w:rFonts w:ascii="Wingdings" w:hAnsi="Wingdings" w:hint="default"/>
      </w:rPr>
    </w:lvl>
  </w:abstractNum>
  <w:abstractNum w:abstractNumId="15" w15:restartNumberingAfterBreak="0">
    <w:nsid w:val="09703375"/>
    <w:multiLevelType w:val="hybridMultilevel"/>
    <w:tmpl w:val="68947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9703D8A"/>
    <w:multiLevelType w:val="hybridMultilevel"/>
    <w:tmpl w:val="23143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98C7252"/>
    <w:multiLevelType w:val="hybridMultilevel"/>
    <w:tmpl w:val="09E05A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AB187C"/>
    <w:multiLevelType w:val="hybridMultilevel"/>
    <w:tmpl w:val="E7CE7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BA0379"/>
    <w:multiLevelType w:val="hybridMultilevel"/>
    <w:tmpl w:val="C580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FC243D3"/>
    <w:multiLevelType w:val="multilevel"/>
    <w:tmpl w:val="921CBB94"/>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0"/>
        <w:sz w:val="24"/>
        <w:szCs w:val="3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12A56C60"/>
    <w:multiLevelType w:val="hybridMultilevel"/>
    <w:tmpl w:val="DF0C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5C2F0A"/>
    <w:multiLevelType w:val="multilevel"/>
    <w:tmpl w:val="2CA0461A"/>
    <w:lvl w:ilvl="0">
      <w:start w:val="1"/>
      <w:numFmt w:val="decimal"/>
      <w:lvlText w:val="%1."/>
      <w:lvlJc w:val="left"/>
      <w:pPr>
        <w:tabs>
          <w:tab w:val="num" w:pos="567"/>
        </w:tabs>
        <w:ind w:left="0" w:firstLine="0"/>
      </w:pPr>
      <w:rPr>
        <w:rFonts w:hint="default"/>
        <w:b/>
        <w:i w:val="0"/>
      </w:rPr>
    </w:lvl>
    <w:lvl w:ilvl="1">
      <w:numFmt w:val="decimal"/>
      <w:lvlText w:val="%1.%2"/>
      <w:lvlJc w:val="left"/>
      <w:pPr>
        <w:tabs>
          <w:tab w:val="num" w:pos="851"/>
        </w:tabs>
        <w:ind w:left="0" w:firstLine="0"/>
      </w:pPr>
      <w:rPr>
        <w:rFonts w:hint="default"/>
        <w:b/>
        <w:i w:val="0"/>
      </w:rPr>
    </w:lvl>
    <w:lvl w:ilvl="2">
      <w:start w:val="1"/>
      <w:numFmt w:val="decimal"/>
      <w:suff w:val="nothing"/>
      <w:lvlText w:val="%1.%2.%3"/>
      <w:lvlJc w:val="left"/>
      <w:pPr>
        <w:ind w:left="0" w:firstLine="0"/>
      </w:pPr>
      <w:rPr>
        <w:rFonts w:hint="default"/>
        <w:spacing w:val="-3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17512A40"/>
    <w:multiLevelType w:val="hybridMultilevel"/>
    <w:tmpl w:val="2C24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AE4559E"/>
    <w:multiLevelType w:val="hybridMultilevel"/>
    <w:tmpl w:val="23BAFA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AEC038B"/>
    <w:multiLevelType w:val="hybridMultilevel"/>
    <w:tmpl w:val="76C02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B8275DD"/>
    <w:multiLevelType w:val="hybridMultilevel"/>
    <w:tmpl w:val="EDBE1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DC42174"/>
    <w:multiLevelType w:val="hybridMultilevel"/>
    <w:tmpl w:val="BD20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F0A670F"/>
    <w:multiLevelType w:val="multilevel"/>
    <w:tmpl w:val="00503E76"/>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92593C"/>
    <w:multiLevelType w:val="hybridMultilevel"/>
    <w:tmpl w:val="116CA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15328D8"/>
    <w:multiLevelType w:val="hybridMultilevel"/>
    <w:tmpl w:val="1DD4BB3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215E4E26"/>
    <w:multiLevelType w:val="hybridMultilevel"/>
    <w:tmpl w:val="B6EAD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46621FD"/>
    <w:multiLevelType w:val="hybridMultilevel"/>
    <w:tmpl w:val="0A3C2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8632C8"/>
    <w:multiLevelType w:val="hybridMultilevel"/>
    <w:tmpl w:val="C3DC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35" w15:restartNumberingAfterBreak="0">
    <w:nsid w:val="2AE24832"/>
    <w:multiLevelType w:val="hybridMultilevel"/>
    <w:tmpl w:val="D22A4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BA061E5"/>
    <w:multiLevelType w:val="hybridMultilevel"/>
    <w:tmpl w:val="90C0C1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601049"/>
    <w:multiLevelType w:val="hybridMultilevel"/>
    <w:tmpl w:val="EDC0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C8F20AE"/>
    <w:multiLevelType w:val="hybridMultilevel"/>
    <w:tmpl w:val="EB4EB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FD82731"/>
    <w:multiLevelType w:val="hybridMultilevel"/>
    <w:tmpl w:val="85D6E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AB2274"/>
    <w:multiLevelType w:val="hybridMultilevel"/>
    <w:tmpl w:val="C3A08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1F658A4"/>
    <w:multiLevelType w:val="hybridMultilevel"/>
    <w:tmpl w:val="78165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2C14E20"/>
    <w:multiLevelType w:val="hybridMultilevel"/>
    <w:tmpl w:val="D9ECC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2FF1837"/>
    <w:multiLevelType w:val="hybridMultilevel"/>
    <w:tmpl w:val="71A0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D24F55"/>
    <w:multiLevelType w:val="hybridMultilevel"/>
    <w:tmpl w:val="56161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6406608"/>
    <w:multiLevelType w:val="hybridMultilevel"/>
    <w:tmpl w:val="877416E0"/>
    <w:lvl w:ilvl="0" w:tplc="08090001">
      <w:start w:val="1"/>
      <w:numFmt w:val="bullet"/>
      <w:lvlText w:val=""/>
      <w:lvlJc w:val="left"/>
      <w:pPr>
        <w:ind w:left="644" w:hanging="360"/>
      </w:pPr>
      <w:rPr>
        <w:rFonts w:ascii="Symbol" w:hAnsi="Symbol" w:hint="default"/>
      </w:rPr>
    </w:lvl>
    <w:lvl w:ilvl="1" w:tplc="2752B89E">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48" w15:restartNumberingAfterBreak="0">
    <w:nsid w:val="37B66F2C"/>
    <w:multiLevelType w:val="hybridMultilevel"/>
    <w:tmpl w:val="807A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8084D55"/>
    <w:multiLevelType w:val="hybridMultilevel"/>
    <w:tmpl w:val="F570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140C6"/>
    <w:multiLevelType w:val="hybridMultilevel"/>
    <w:tmpl w:val="43161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B5B5550"/>
    <w:multiLevelType w:val="hybridMultilevel"/>
    <w:tmpl w:val="33AE0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C9969D0"/>
    <w:multiLevelType w:val="hybridMultilevel"/>
    <w:tmpl w:val="5F469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D411863"/>
    <w:multiLevelType w:val="hybridMultilevel"/>
    <w:tmpl w:val="D28007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3D6AF7"/>
    <w:multiLevelType w:val="hybridMultilevel"/>
    <w:tmpl w:val="9F6C9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3460F10"/>
    <w:multiLevelType w:val="hybridMultilevel"/>
    <w:tmpl w:val="C1CAF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5200CD0"/>
    <w:multiLevelType w:val="hybridMultilevel"/>
    <w:tmpl w:val="8404F0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8B925F1"/>
    <w:multiLevelType w:val="hybridMultilevel"/>
    <w:tmpl w:val="6B80A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8C32A8D"/>
    <w:multiLevelType w:val="hybridMultilevel"/>
    <w:tmpl w:val="5514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90A4240"/>
    <w:multiLevelType w:val="hybridMultilevel"/>
    <w:tmpl w:val="AB544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92E36A2"/>
    <w:multiLevelType w:val="hybridMultilevel"/>
    <w:tmpl w:val="46906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A572B7C"/>
    <w:multiLevelType w:val="hybridMultilevel"/>
    <w:tmpl w:val="BE2E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BE83B19"/>
    <w:multiLevelType w:val="hybridMultilevel"/>
    <w:tmpl w:val="672EC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CA92A04"/>
    <w:multiLevelType w:val="hybridMultilevel"/>
    <w:tmpl w:val="0AE2F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CF46562"/>
    <w:multiLevelType w:val="hybridMultilevel"/>
    <w:tmpl w:val="56E87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0341B45"/>
    <w:multiLevelType w:val="hybridMultilevel"/>
    <w:tmpl w:val="71D45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07D0965"/>
    <w:multiLevelType w:val="hybridMultilevel"/>
    <w:tmpl w:val="1B7CB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37C075D"/>
    <w:multiLevelType w:val="hybridMultilevel"/>
    <w:tmpl w:val="63726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4297D1D"/>
    <w:multiLevelType w:val="hybridMultilevel"/>
    <w:tmpl w:val="49941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4367169"/>
    <w:multiLevelType w:val="hybridMultilevel"/>
    <w:tmpl w:val="509A8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4574DDA"/>
    <w:multiLevelType w:val="hybridMultilevel"/>
    <w:tmpl w:val="B4187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78E1D53"/>
    <w:multiLevelType w:val="multilevel"/>
    <w:tmpl w:val="3CE4413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8865830"/>
    <w:multiLevelType w:val="hybridMultilevel"/>
    <w:tmpl w:val="F87EA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97B108C"/>
    <w:multiLevelType w:val="hybridMultilevel"/>
    <w:tmpl w:val="8932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75" w15:restartNumberingAfterBreak="0">
    <w:nsid w:val="5ACB6FAD"/>
    <w:multiLevelType w:val="hybridMultilevel"/>
    <w:tmpl w:val="F53A3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B27335E"/>
    <w:multiLevelType w:val="hybridMultilevel"/>
    <w:tmpl w:val="A88EF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D084E80"/>
    <w:multiLevelType w:val="hybridMultilevel"/>
    <w:tmpl w:val="8BD03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5D392098"/>
    <w:multiLevelType w:val="hybridMultilevel"/>
    <w:tmpl w:val="2092E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FB72D17"/>
    <w:multiLevelType w:val="hybridMultilevel"/>
    <w:tmpl w:val="F92A5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05C0450"/>
    <w:multiLevelType w:val="hybridMultilevel"/>
    <w:tmpl w:val="66F64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22F6C25"/>
    <w:multiLevelType w:val="hybridMultilevel"/>
    <w:tmpl w:val="12C2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DD0C68"/>
    <w:multiLevelType w:val="hybridMultilevel"/>
    <w:tmpl w:val="6780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7015D7D"/>
    <w:multiLevelType w:val="hybridMultilevel"/>
    <w:tmpl w:val="81F62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7113484"/>
    <w:multiLevelType w:val="hybridMultilevel"/>
    <w:tmpl w:val="FAECB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86D6E65"/>
    <w:multiLevelType w:val="hybridMultilevel"/>
    <w:tmpl w:val="C1346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A2B35AB"/>
    <w:multiLevelType w:val="hybridMultilevel"/>
    <w:tmpl w:val="4FEEC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BBB3877"/>
    <w:multiLevelType w:val="hybridMultilevel"/>
    <w:tmpl w:val="BA106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C467961"/>
    <w:multiLevelType w:val="hybridMultilevel"/>
    <w:tmpl w:val="34003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C5B406D"/>
    <w:multiLevelType w:val="hybridMultilevel"/>
    <w:tmpl w:val="D226B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CBF2336"/>
    <w:multiLevelType w:val="hybridMultilevel"/>
    <w:tmpl w:val="2A0C69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CFD6F25"/>
    <w:multiLevelType w:val="hybridMultilevel"/>
    <w:tmpl w:val="4148C8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3F957C2"/>
    <w:multiLevelType w:val="multilevel"/>
    <w:tmpl w:val="1E0874E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4A5206F"/>
    <w:multiLevelType w:val="hybridMultilevel"/>
    <w:tmpl w:val="11FE8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5701B6F"/>
    <w:multiLevelType w:val="hybridMultilevel"/>
    <w:tmpl w:val="667AF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73D3C63"/>
    <w:multiLevelType w:val="hybridMultilevel"/>
    <w:tmpl w:val="E0AC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8DB3E1D"/>
    <w:multiLevelType w:val="hybridMultilevel"/>
    <w:tmpl w:val="2DFA5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7A305E4E"/>
    <w:multiLevelType w:val="hybridMultilevel"/>
    <w:tmpl w:val="3E86F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AC6631E"/>
    <w:multiLevelType w:val="hybridMultilevel"/>
    <w:tmpl w:val="8108A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4794816">
    <w:abstractNumId w:val="71"/>
  </w:num>
  <w:num w:numId="2" w16cid:durableId="1330981955">
    <w:abstractNumId w:val="63"/>
  </w:num>
  <w:num w:numId="3" w16cid:durableId="45418067">
    <w:abstractNumId w:val="37"/>
  </w:num>
  <w:num w:numId="4" w16cid:durableId="747656542">
    <w:abstractNumId w:val="89"/>
  </w:num>
  <w:num w:numId="5" w16cid:durableId="993486334">
    <w:abstractNumId w:val="72"/>
  </w:num>
  <w:num w:numId="6" w16cid:durableId="857161851">
    <w:abstractNumId w:val="77"/>
  </w:num>
  <w:num w:numId="7" w16cid:durableId="1553541149">
    <w:abstractNumId w:val="58"/>
  </w:num>
  <w:num w:numId="8" w16cid:durableId="419376023">
    <w:abstractNumId w:val="95"/>
  </w:num>
  <w:num w:numId="9" w16cid:durableId="1014261664">
    <w:abstractNumId w:val="69"/>
  </w:num>
  <w:num w:numId="10" w16cid:durableId="359670357">
    <w:abstractNumId w:val="15"/>
  </w:num>
  <w:num w:numId="11" w16cid:durableId="1392578312">
    <w:abstractNumId w:val="16"/>
  </w:num>
  <w:num w:numId="12" w16cid:durableId="2020430612">
    <w:abstractNumId w:val="51"/>
  </w:num>
  <w:num w:numId="13" w16cid:durableId="1060203370">
    <w:abstractNumId w:val="14"/>
  </w:num>
  <w:num w:numId="14" w16cid:durableId="1749575127">
    <w:abstractNumId w:val="67"/>
  </w:num>
  <w:num w:numId="15" w16cid:durableId="143742659">
    <w:abstractNumId w:val="12"/>
  </w:num>
  <w:num w:numId="16" w16cid:durableId="894853720">
    <w:abstractNumId w:val="91"/>
  </w:num>
  <w:num w:numId="17" w16cid:durableId="689642094">
    <w:abstractNumId w:val="50"/>
  </w:num>
  <w:num w:numId="18" w16cid:durableId="1807311340">
    <w:abstractNumId w:val="45"/>
  </w:num>
  <w:num w:numId="19" w16cid:durableId="927806218">
    <w:abstractNumId w:val="52"/>
  </w:num>
  <w:num w:numId="20" w16cid:durableId="1113017733">
    <w:abstractNumId w:val="35"/>
  </w:num>
  <w:num w:numId="21" w16cid:durableId="22169653">
    <w:abstractNumId w:val="93"/>
  </w:num>
  <w:num w:numId="22" w16cid:durableId="794056934">
    <w:abstractNumId w:val="32"/>
  </w:num>
  <w:num w:numId="23" w16cid:durableId="1195121784">
    <w:abstractNumId w:val="42"/>
  </w:num>
  <w:num w:numId="24" w16cid:durableId="2046321255">
    <w:abstractNumId w:val="41"/>
  </w:num>
  <w:num w:numId="25" w16cid:durableId="1961181673">
    <w:abstractNumId w:val="61"/>
  </w:num>
  <w:num w:numId="26" w16cid:durableId="1952474018">
    <w:abstractNumId w:val="48"/>
  </w:num>
  <w:num w:numId="27" w16cid:durableId="533999270">
    <w:abstractNumId w:val="13"/>
  </w:num>
  <w:num w:numId="28" w16cid:durableId="2130663857">
    <w:abstractNumId w:val="24"/>
  </w:num>
  <w:num w:numId="29" w16cid:durableId="166214263">
    <w:abstractNumId w:val="75"/>
  </w:num>
  <w:num w:numId="30" w16cid:durableId="655307231">
    <w:abstractNumId w:val="18"/>
  </w:num>
  <w:num w:numId="31" w16cid:durableId="364066851">
    <w:abstractNumId w:val="83"/>
  </w:num>
  <w:num w:numId="32" w16cid:durableId="1811746161">
    <w:abstractNumId w:val="23"/>
  </w:num>
  <w:num w:numId="33" w16cid:durableId="705448242">
    <w:abstractNumId w:val="27"/>
  </w:num>
  <w:num w:numId="34" w16cid:durableId="145049540">
    <w:abstractNumId w:val="76"/>
  </w:num>
  <w:num w:numId="35" w16cid:durableId="1983345315">
    <w:abstractNumId w:val="70"/>
  </w:num>
  <w:num w:numId="36" w16cid:durableId="971908465">
    <w:abstractNumId w:val="59"/>
  </w:num>
  <w:num w:numId="37" w16cid:durableId="1251428518">
    <w:abstractNumId w:val="85"/>
  </w:num>
  <w:num w:numId="38" w16cid:durableId="1951083528">
    <w:abstractNumId w:val="88"/>
  </w:num>
  <w:num w:numId="39" w16cid:durableId="1344749465">
    <w:abstractNumId w:val="68"/>
  </w:num>
  <w:num w:numId="40" w16cid:durableId="972518328">
    <w:abstractNumId w:val="80"/>
  </w:num>
  <w:num w:numId="41" w16cid:durableId="1282297459">
    <w:abstractNumId w:val="78"/>
  </w:num>
  <w:num w:numId="42" w16cid:durableId="1001465536">
    <w:abstractNumId w:val="38"/>
  </w:num>
  <w:num w:numId="43" w16cid:durableId="41709244">
    <w:abstractNumId w:val="11"/>
  </w:num>
  <w:num w:numId="44" w16cid:durableId="1725828847">
    <w:abstractNumId w:val="43"/>
  </w:num>
  <w:num w:numId="45" w16cid:durableId="1014721534">
    <w:abstractNumId w:val="64"/>
  </w:num>
  <w:num w:numId="46" w16cid:durableId="663776883">
    <w:abstractNumId w:val="26"/>
  </w:num>
  <w:num w:numId="47" w16cid:durableId="1961916158">
    <w:abstractNumId w:val="39"/>
  </w:num>
  <w:num w:numId="48" w16cid:durableId="877744600">
    <w:abstractNumId w:val="96"/>
  </w:num>
  <w:num w:numId="49" w16cid:durableId="60949196">
    <w:abstractNumId w:val="65"/>
  </w:num>
  <w:num w:numId="50" w16cid:durableId="1720741633">
    <w:abstractNumId w:val="73"/>
  </w:num>
  <w:num w:numId="51" w16cid:durableId="1411853531">
    <w:abstractNumId w:val="55"/>
  </w:num>
  <w:num w:numId="52" w16cid:durableId="2083722482">
    <w:abstractNumId w:val="87"/>
  </w:num>
  <w:num w:numId="53" w16cid:durableId="1131167236">
    <w:abstractNumId w:val="57"/>
  </w:num>
  <w:num w:numId="54" w16cid:durableId="870805087">
    <w:abstractNumId w:val="84"/>
  </w:num>
  <w:num w:numId="55" w16cid:durableId="1882981613">
    <w:abstractNumId w:val="81"/>
  </w:num>
  <w:num w:numId="56" w16cid:durableId="663166712">
    <w:abstractNumId w:val="25"/>
  </w:num>
  <w:num w:numId="57" w16cid:durableId="1828472446">
    <w:abstractNumId w:val="97"/>
  </w:num>
  <w:num w:numId="58" w16cid:durableId="1681203367">
    <w:abstractNumId w:val="19"/>
  </w:num>
  <w:num w:numId="59" w16cid:durableId="1724863460">
    <w:abstractNumId w:val="98"/>
  </w:num>
  <w:num w:numId="60" w16cid:durableId="520163398">
    <w:abstractNumId w:val="31"/>
  </w:num>
  <w:num w:numId="61" w16cid:durableId="1775829210">
    <w:abstractNumId w:val="82"/>
  </w:num>
  <w:num w:numId="62" w16cid:durableId="1745446783">
    <w:abstractNumId w:val="54"/>
  </w:num>
  <w:num w:numId="63" w16cid:durableId="1040784821">
    <w:abstractNumId w:val="60"/>
  </w:num>
  <w:num w:numId="64" w16cid:durableId="2036736148">
    <w:abstractNumId w:val="86"/>
  </w:num>
  <w:num w:numId="65" w16cid:durableId="572011239">
    <w:abstractNumId w:val="56"/>
  </w:num>
  <w:num w:numId="66" w16cid:durableId="1840190775">
    <w:abstractNumId w:val="66"/>
  </w:num>
  <w:num w:numId="67" w16cid:durableId="273483834">
    <w:abstractNumId w:val="94"/>
  </w:num>
  <w:num w:numId="68" w16cid:durableId="1423183674">
    <w:abstractNumId w:val="29"/>
  </w:num>
  <w:num w:numId="69" w16cid:durableId="478770677">
    <w:abstractNumId w:val="33"/>
  </w:num>
  <w:num w:numId="70" w16cid:durableId="1246914151">
    <w:abstractNumId w:val="9"/>
  </w:num>
  <w:num w:numId="71" w16cid:durableId="405953122">
    <w:abstractNumId w:val="7"/>
  </w:num>
  <w:num w:numId="72" w16cid:durableId="912545500">
    <w:abstractNumId w:val="6"/>
  </w:num>
  <w:num w:numId="73" w16cid:durableId="701369285">
    <w:abstractNumId w:val="5"/>
  </w:num>
  <w:num w:numId="74" w16cid:durableId="1723744740">
    <w:abstractNumId w:val="4"/>
  </w:num>
  <w:num w:numId="75" w16cid:durableId="293101106">
    <w:abstractNumId w:val="8"/>
  </w:num>
  <w:num w:numId="76" w16cid:durableId="1282110200">
    <w:abstractNumId w:val="3"/>
  </w:num>
  <w:num w:numId="77" w16cid:durableId="518546224">
    <w:abstractNumId w:val="2"/>
  </w:num>
  <w:num w:numId="78" w16cid:durableId="1158962185">
    <w:abstractNumId w:val="1"/>
  </w:num>
  <w:num w:numId="79" w16cid:durableId="580061132">
    <w:abstractNumId w:val="0"/>
  </w:num>
  <w:num w:numId="80" w16cid:durableId="677004688">
    <w:abstractNumId w:val="20"/>
  </w:num>
  <w:num w:numId="81" w16cid:durableId="122962302">
    <w:abstractNumId w:val="46"/>
  </w:num>
  <w:num w:numId="82" w16cid:durableId="985933562">
    <w:abstractNumId w:val="28"/>
  </w:num>
  <w:num w:numId="83" w16cid:durableId="415513180">
    <w:abstractNumId w:val="40"/>
  </w:num>
  <w:num w:numId="84" w16cid:durableId="1772385949">
    <w:abstractNumId w:val="92"/>
  </w:num>
  <w:num w:numId="85" w16cid:durableId="608977287">
    <w:abstractNumId w:val="10"/>
  </w:num>
  <w:num w:numId="86" w16cid:durableId="1579905747">
    <w:abstractNumId w:val="79"/>
  </w:num>
  <w:num w:numId="87" w16cid:durableId="816528775">
    <w:abstractNumId w:val="34"/>
  </w:num>
  <w:num w:numId="88" w16cid:durableId="1361592600">
    <w:abstractNumId w:val="34"/>
  </w:num>
  <w:num w:numId="89" w16cid:durableId="4801958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182022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83057079">
    <w:abstractNumId w:val="74"/>
  </w:num>
  <w:num w:numId="92" w16cid:durableId="102440530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76448178">
    <w:abstractNumId w:val="36"/>
  </w:num>
  <w:num w:numId="94" w16cid:durableId="14834239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47282788">
    <w:abstractNumId w:val="47"/>
  </w:num>
  <w:num w:numId="96" w16cid:durableId="56052280">
    <w:abstractNumId w:val="22"/>
  </w:num>
  <w:num w:numId="97" w16cid:durableId="1563324254">
    <w:abstractNumId w:val="62"/>
  </w:num>
  <w:num w:numId="98" w16cid:durableId="702827859">
    <w:abstractNumId w:val="30"/>
  </w:num>
  <w:num w:numId="99" w16cid:durableId="1711490216">
    <w:abstractNumId w:val="44"/>
  </w:num>
  <w:num w:numId="100" w16cid:durableId="1890875176">
    <w:abstractNumId w:val="21"/>
  </w:num>
  <w:num w:numId="101" w16cid:durableId="1162550731">
    <w:abstractNumId w:val="49"/>
  </w:num>
  <w:num w:numId="102" w16cid:durableId="804156984">
    <w:abstractNumId w:val="17"/>
  </w:num>
  <w:num w:numId="103" w16cid:durableId="610206026">
    <w:abstractNumId w:val="90"/>
  </w:num>
  <w:num w:numId="104" w16cid:durableId="679820370">
    <w:abstractNumId w:val="5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10B2"/>
    <w:rsid w:val="00003344"/>
    <w:rsid w:val="0000371E"/>
    <w:rsid w:val="00003FA4"/>
    <w:rsid w:val="000051CC"/>
    <w:rsid w:val="00010B01"/>
    <w:rsid w:val="00015EA4"/>
    <w:rsid w:val="000167B5"/>
    <w:rsid w:val="00021368"/>
    <w:rsid w:val="000218F2"/>
    <w:rsid w:val="0002386C"/>
    <w:rsid w:val="00024C30"/>
    <w:rsid w:val="00027326"/>
    <w:rsid w:val="000273B3"/>
    <w:rsid w:val="00027496"/>
    <w:rsid w:val="00030480"/>
    <w:rsid w:val="00030A06"/>
    <w:rsid w:val="00031785"/>
    <w:rsid w:val="0003292E"/>
    <w:rsid w:val="0003341B"/>
    <w:rsid w:val="000339C3"/>
    <w:rsid w:val="00034203"/>
    <w:rsid w:val="00040452"/>
    <w:rsid w:val="00042ABD"/>
    <w:rsid w:val="00042E63"/>
    <w:rsid w:val="0004434E"/>
    <w:rsid w:val="00045195"/>
    <w:rsid w:val="00051A94"/>
    <w:rsid w:val="00052463"/>
    <w:rsid w:val="00053F54"/>
    <w:rsid w:val="0005653D"/>
    <w:rsid w:val="00056F9F"/>
    <w:rsid w:val="00056FA1"/>
    <w:rsid w:val="00057214"/>
    <w:rsid w:val="00060051"/>
    <w:rsid w:val="00060227"/>
    <w:rsid w:val="000628BE"/>
    <w:rsid w:val="00062BF2"/>
    <w:rsid w:val="000637FB"/>
    <w:rsid w:val="00064013"/>
    <w:rsid w:val="000645D4"/>
    <w:rsid w:val="00066697"/>
    <w:rsid w:val="000669B3"/>
    <w:rsid w:val="00066B58"/>
    <w:rsid w:val="0007130A"/>
    <w:rsid w:val="00071455"/>
    <w:rsid w:val="000716C9"/>
    <w:rsid w:val="00071A8E"/>
    <w:rsid w:val="00073027"/>
    <w:rsid w:val="0007390B"/>
    <w:rsid w:val="00076882"/>
    <w:rsid w:val="00082568"/>
    <w:rsid w:val="000830B0"/>
    <w:rsid w:val="00086B1C"/>
    <w:rsid w:val="00086DE4"/>
    <w:rsid w:val="000912B0"/>
    <w:rsid w:val="00092316"/>
    <w:rsid w:val="0009356A"/>
    <w:rsid w:val="00093D1A"/>
    <w:rsid w:val="00094368"/>
    <w:rsid w:val="000960E7"/>
    <w:rsid w:val="00096611"/>
    <w:rsid w:val="000969E1"/>
    <w:rsid w:val="000A0AD8"/>
    <w:rsid w:val="000A1879"/>
    <w:rsid w:val="000A407F"/>
    <w:rsid w:val="000A4653"/>
    <w:rsid w:val="000B0007"/>
    <w:rsid w:val="000B0534"/>
    <w:rsid w:val="000B14A6"/>
    <w:rsid w:val="000B1FFB"/>
    <w:rsid w:val="000B399C"/>
    <w:rsid w:val="000B6384"/>
    <w:rsid w:val="000B7778"/>
    <w:rsid w:val="000C0325"/>
    <w:rsid w:val="000C13B6"/>
    <w:rsid w:val="000C1BA1"/>
    <w:rsid w:val="000C2777"/>
    <w:rsid w:val="000C2CF1"/>
    <w:rsid w:val="000C3497"/>
    <w:rsid w:val="000C42D9"/>
    <w:rsid w:val="000C5E93"/>
    <w:rsid w:val="000C6AFF"/>
    <w:rsid w:val="000D00C6"/>
    <w:rsid w:val="000D03AB"/>
    <w:rsid w:val="000D0E42"/>
    <w:rsid w:val="000D1308"/>
    <w:rsid w:val="000D47F4"/>
    <w:rsid w:val="000D5668"/>
    <w:rsid w:val="000D5C19"/>
    <w:rsid w:val="000E0D79"/>
    <w:rsid w:val="000E17E1"/>
    <w:rsid w:val="000E1E4F"/>
    <w:rsid w:val="000E270E"/>
    <w:rsid w:val="000E43FF"/>
    <w:rsid w:val="000E4609"/>
    <w:rsid w:val="000E4CE5"/>
    <w:rsid w:val="000F05D1"/>
    <w:rsid w:val="000F0910"/>
    <w:rsid w:val="000F17EB"/>
    <w:rsid w:val="000F25FF"/>
    <w:rsid w:val="000F51CA"/>
    <w:rsid w:val="000F69C7"/>
    <w:rsid w:val="00100039"/>
    <w:rsid w:val="001021A7"/>
    <w:rsid w:val="001039D5"/>
    <w:rsid w:val="00104B24"/>
    <w:rsid w:val="0010537A"/>
    <w:rsid w:val="00106EB7"/>
    <w:rsid w:val="00107B5B"/>
    <w:rsid w:val="00112C86"/>
    <w:rsid w:val="00112E51"/>
    <w:rsid w:val="00113060"/>
    <w:rsid w:val="00115AC9"/>
    <w:rsid w:val="001168CC"/>
    <w:rsid w:val="001168DF"/>
    <w:rsid w:val="00116FEC"/>
    <w:rsid w:val="0012007A"/>
    <w:rsid w:val="001257A0"/>
    <w:rsid w:val="001302D2"/>
    <w:rsid w:val="00130443"/>
    <w:rsid w:val="001319FD"/>
    <w:rsid w:val="001344F6"/>
    <w:rsid w:val="001348CA"/>
    <w:rsid w:val="00134BE3"/>
    <w:rsid w:val="00137399"/>
    <w:rsid w:val="001412B0"/>
    <w:rsid w:val="001422F4"/>
    <w:rsid w:val="00142F0C"/>
    <w:rsid w:val="00151919"/>
    <w:rsid w:val="00152D70"/>
    <w:rsid w:val="001535D6"/>
    <w:rsid w:val="00153AE1"/>
    <w:rsid w:val="001574E3"/>
    <w:rsid w:val="001616F1"/>
    <w:rsid w:val="00162C24"/>
    <w:rsid w:val="00163D5E"/>
    <w:rsid w:val="0016448B"/>
    <w:rsid w:val="001708CD"/>
    <w:rsid w:val="0017231D"/>
    <w:rsid w:val="00172925"/>
    <w:rsid w:val="00172F70"/>
    <w:rsid w:val="001740D4"/>
    <w:rsid w:val="001743B8"/>
    <w:rsid w:val="001754FD"/>
    <w:rsid w:val="001806B0"/>
    <w:rsid w:val="00181EE9"/>
    <w:rsid w:val="00184905"/>
    <w:rsid w:val="0018563D"/>
    <w:rsid w:val="00187FCD"/>
    <w:rsid w:val="00190865"/>
    <w:rsid w:val="00190C1A"/>
    <w:rsid w:val="00191693"/>
    <w:rsid w:val="001939A9"/>
    <w:rsid w:val="001A027B"/>
    <w:rsid w:val="001A07E5"/>
    <w:rsid w:val="001A37B4"/>
    <w:rsid w:val="001A6CC0"/>
    <w:rsid w:val="001A6E3B"/>
    <w:rsid w:val="001A792D"/>
    <w:rsid w:val="001B0BD3"/>
    <w:rsid w:val="001B1B34"/>
    <w:rsid w:val="001B5EDD"/>
    <w:rsid w:val="001B6741"/>
    <w:rsid w:val="001B686A"/>
    <w:rsid w:val="001C2E7B"/>
    <w:rsid w:val="001C3122"/>
    <w:rsid w:val="001C366C"/>
    <w:rsid w:val="001C4A84"/>
    <w:rsid w:val="001C5972"/>
    <w:rsid w:val="001C6830"/>
    <w:rsid w:val="001C7B36"/>
    <w:rsid w:val="001D077E"/>
    <w:rsid w:val="001D19A8"/>
    <w:rsid w:val="001D2052"/>
    <w:rsid w:val="001D2F4A"/>
    <w:rsid w:val="001D3361"/>
    <w:rsid w:val="001D5DD1"/>
    <w:rsid w:val="001D6881"/>
    <w:rsid w:val="001D7625"/>
    <w:rsid w:val="001D7805"/>
    <w:rsid w:val="001E0D8C"/>
    <w:rsid w:val="001E1C1A"/>
    <w:rsid w:val="001E3653"/>
    <w:rsid w:val="001E3B2E"/>
    <w:rsid w:val="001E5799"/>
    <w:rsid w:val="001E63CA"/>
    <w:rsid w:val="001E6538"/>
    <w:rsid w:val="001E7C8F"/>
    <w:rsid w:val="001F1725"/>
    <w:rsid w:val="001F177F"/>
    <w:rsid w:val="001F295D"/>
    <w:rsid w:val="001F377E"/>
    <w:rsid w:val="001F38C1"/>
    <w:rsid w:val="001F436F"/>
    <w:rsid w:val="001F7073"/>
    <w:rsid w:val="0020062D"/>
    <w:rsid w:val="00201F76"/>
    <w:rsid w:val="00212B11"/>
    <w:rsid w:val="00220979"/>
    <w:rsid w:val="002217D7"/>
    <w:rsid w:val="0022262F"/>
    <w:rsid w:val="00223795"/>
    <w:rsid w:val="00231E5C"/>
    <w:rsid w:val="00231F2A"/>
    <w:rsid w:val="00235B16"/>
    <w:rsid w:val="002413A7"/>
    <w:rsid w:val="00242D0B"/>
    <w:rsid w:val="00244DAC"/>
    <w:rsid w:val="00245AB7"/>
    <w:rsid w:val="00245CBC"/>
    <w:rsid w:val="00251C93"/>
    <w:rsid w:val="00252236"/>
    <w:rsid w:val="00253207"/>
    <w:rsid w:val="002538C9"/>
    <w:rsid w:val="00257064"/>
    <w:rsid w:val="00257DA4"/>
    <w:rsid w:val="00261A18"/>
    <w:rsid w:val="0026232A"/>
    <w:rsid w:val="002628D8"/>
    <w:rsid w:val="0026362F"/>
    <w:rsid w:val="00265856"/>
    <w:rsid w:val="00267273"/>
    <w:rsid w:val="00270850"/>
    <w:rsid w:val="00271D86"/>
    <w:rsid w:val="00271D91"/>
    <w:rsid w:val="002727EB"/>
    <w:rsid w:val="002737F5"/>
    <w:rsid w:val="00277F5E"/>
    <w:rsid w:val="002823E6"/>
    <w:rsid w:val="00283D26"/>
    <w:rsid w:val="0028545D"/>
    <w:rsid w:val="0028642C"/>
    <w:rsid w:val="00286596"/>
    <w:rsid w:val="00286FF7"/>
    <w:rsid w:val="002908F4"/>
    <w:rsid w:val="00291CB0"/>
    <w:rsid w:val="00291F13"/>
    <w:rsid w:val="002924D9"/>
    <w:rsid w:val="002A0006"/>
    <w:rsid w:val="002A1076"/>
    <w:rsid w:val="002A1421"/>
    <w:rsid w:val="002A1BD6"/>
    <w:rsid w:val="002A29DF"/>
    <w:rsid w:val="002A2E92"/>
    <w:rsid w:val="002A3B88"/>
    <w:rsid w:val="002A3F2F"/>
    <w:rsid w:val="002A7330"/>
    <w:rsid w:val="002B0280"/>
    <w:rsid w:val="002B08DA"/>
    <w:rsid w:val="002B0946"/>
    <w:rsid w:val="002B26CB"/>
    <w:rsid w:val="002B2C58"/>
    <w:rsid w:val="002B4FD2"/>
    <w:rsid w:val="002B6CE1"/>
    <w:rsid w:val="002C08F8"/>
    <w:rsid w:val="002C0CCB"/>
    <w:rsid w:val="002C22C4"/>
    <w:rsid w:val="002C29DB"/>
    <w:rsid w:val="002C312D"/>
    <w:rsid w:val="002C377F"/>
    <w:rsid w:val="002C3901"/>
    <w:rsid w:val="002C484A"/>
    <w:rsid w:val="002C6F0F"/>
    <w:rsid w:val="002D032E"/>
    <w:rsid w:val="002D0661"/>
    <w:rsid w:val="002D0C89"/>
    <w:rsid w:val="002D2C08"/>
    <w:rsid w:val="002D3623"/>
    <w:rsid w:val="002D582A"/>
    <w:rsid w:val="002D7295"/>
    <w:rsid w:val="002D7815"/>
    <w:rsid w:val="002D7994"/>
    <w:rsid w:val="002E001F"/>
    <w:rsid w:val="002E0501"/>
    <w:rsid w:val="002E0F5A"/>
    <w:rsid w:val="002E2BE9"/>
    <w:rsid w:val="002E45C5"/>
    <w:rsid w:val="002E46E2"/>
    <w:rsid w:val="002E49B2"/>
    <w:rsid w:val="002F02BB"/>
    <w:rsid w:val="002F03CD"/>
    <w:rsid w:val="002F0622"/>
    <w:rsid w:val="002F4036"/>
    <w:rsid w:val="002F416C"/>
    <w:rsid w:val="002F43F3"/>
    <w:rsid w:val="002F51CE"/>
    <w:rsid w:val="003009C3"/>
    <w:rsid w:val="00301B75"/>
    <w:rsid w:val="00301C2F"/>
    <w:rsid w:val="00301CB1"/>
    <w:rsid w:val="00303136"/>
    <w:rsid w:val="00303F2E"/>
    <w:rsid w:val="00306393"/>
    <w:rsid w:val="00307562"/>
    <w:rsid w:val="00312176"/>
    <w:rsid w:val="00312529"/>
    <w:rsid w:val="00316066"/>
    <w:rsid w:val="00316EA0"/>
    <w:rsid w:val="003201D1"/>
    <w:rsid w:val="003207CA"/>
    <w:rsid w:val="003214AF"/>
    <w:rsid w:val="00321AE7"/>
    <w:rsid w:val="00322F2D"/>
    <w:rsid w:val="003274CD"/>
    <w:rsid w:val="003276A5"/>
    <w:rsid w:val="00331F8E"/>
    <w:rsid w:val="00332F3C"/>
    <w:rsid w:val="00333420"/>
    <w:rsid w:val="0033350E"/>
    <w:rsid w:val="00334201"/>
    <w:rsid w:val="00334A43"/>
    <w:rsid w:val="00337D35"/>
    <w:rsid w:val="00341AE3"/>
    <w:rsid w:val="003426E5"/>
    <w:rsid w:val="00342BB4"/>
    <w:rsid w:val="00344C71"/>
    <w:rsid w:val="00345082"/>
    <w:rsid w:val="0034662C"/>
    <w:rsid w:val="00346CFA"/>
    <w:rsid w:val="00346F7E"/>
    <w:rsid w:val="003470E1"/>
    <w:rsid w:val="003506FC"/>
    <w:rsid w:val="003518AC"/>
    <w:rsid w:val="00351E40"/>
    <w:rsid w:val="00352F84"/>
    <w:rsid w:val="0036037F"/>
    <w:rsid w:val="00360D3A"/>
    <w:rsid w:val="00362902"/>
    <w:rsid w:val="00362D92"/>
    <w:rsid w:val="00363714"/>
    <w:rsid w:val="00363DF1"/>
    <w:rsid w:val="0036441E"/>
    <w:rsid w:val="003666FF"/>
    <w:rsid w:val="003670D3"/>
    <w:rsid w:val="0036739D"/>
    <w:rsid w:val="00367FF8"/>
    <w:rsid w:val="00370915"/>
    <w:rsid w:val="00371A1E"/>
    <w:rsid w:val="00372DA5"/>
    <w:rsid w:val="00373C16"/>
    <w:rsid w:val="00374E7E"/>
    <w:rsid w:val="00374F3B"/>
    <w:rsid w:val="00376A13"/>
    <w:rsid w:val="00377A49"/>
    <w:rsid w:val="00380CA9"/>
    <w:rsid w:val="0038388F"/>
    <w:rsid w:val="00383C17"/>
    <w:rsid w:val="00384472"/>
    <w:rsid w:val="00384B94"/>
    <w:rsid w:val="0038584C"/>
    <w:rsid w:val="00390368"/>
    <w:rsid w:val="003961AC"/>
    <w:rsid w:val="00396BD6"/>
    <w:rsid w:val="00397C39"/>
    <w:rsid w:val="003A0427"/>
    <w:rsid w:val="003A11A1"/>
    <w:rsid w:val="003A3B0C"/>
    <w:rsid w:val="003A69AB"/>
    <w:rsid w:val="003A6D85"/>
    <w:rsid w:val="003B30F9"/>
    <w:rsid w:val="003B39F5"/>
    <w:rsid w:val="003B3E89"/>
    <w:rsid w:val="003B5CA1"/>
    <w:rsid w:val="003B66D1"/>
    <w:rsid w:val="003C1B0D"/>
    <w:rsid w:val="003C1FAC"/>
    <w:rsid w:val="003C29C9"/>
    <w:rsid w:val="003C2F02"/>
    <w:rsid w:val="003C5963"/>
    <w:rsid w:val="003C733F"/>
    <w:rsid w:val="003C75D7"/>
    <w:rsid w:val="003D15FA"/>
    <w:rsid w:val="003D261F"/>
    <w:rsid w:val="003D6DED"/>
    <w:rsid w:val="003D7114"/>
    <w:rsid w:val="003E1450"/>
    <w:rsid w:val="003E2077"/>
    <w:rsid w:val="003E2086"/>
    <w:rsid w:val="003E2EEE"/>
    <w:rsid w:val="003E32BA"/>
    <w:rsid w:val="003E3DF6"/>
    <w:rsid w:val="003E522D"/>
    <w:rsid w:val="003E532A"/>
    <w:rsid w:val="003E6B56"/>
    <w:rsid w:val="003F0B1F"/>
    <w:rsid w:val="003F0E73"/>
    <w:rsid w:val="003F1B2E"/>
    <w:rsid w:val="00400B13"/>
    <w:rsid w:val="00402942"/>
    <w:rsid w:val="00403441"/>
    <w:rsid w:val="004039E7"/>
    <w:rsid w:val="00403B4A"/>
    <w:rsid w:val="00403B8F"/>
    <w:rsid w:val="00403E8B"/>
    <w:rsid w:val="0040416E"/>
    <w:rsid w:val="00415504"/>
    <w:rsid w:val="004160E4"/>
    <w:rsid w:val="00420987"/>
    <w:rsid w:val="0042313E"/>
    <w:rsid w:val="00425765"/>
    <w:rsid w:val="004274BB"/>
    <w:rsid w:val="0042761E"/>
    <w:rsid w:val="004276F5"/>
    <w:rsid w:val="00436D31"/>
    <w:rsid w:val="0043742B"/>
    <w:rsid w:val="0044047B"/>
    <w:rsid w:val="00440AB0"/>
    <w:rsid w:val="004418E1"/>
    <w:rsid w:val="00442D73"/>
    <w:rsid w:val="00443251"/>
    <w:rsid w:val="004476CC"/>
    <w:rsid w:val="004479B8"/>
    <w:rsid w:val="00450070"/>
    <w:rsid w:val="0045378A"/>
    <w:rsid w:val="0045388B"/>
    <w:rsid w:val="004546CA"/>
    <w:rsid w:val="00454B9A"/>
    <w:rsid w:val="00456E38"/>
    <w:rsid w:val="0046072C"/>
    <w:rsid w:val="00462F18"/>
    <w:rsid w:val="004643A7"/>
    <w:rsid w:val="004649BE"/>
    <w:rsid w:val="00464B4A"/>
    <w:rsid w:val="004671D6"/>
    <w:rsid w:val="00470EC3"/>
    <w:rsid w:val="004738E5"/>
    <w:rsid w:val="00473F21"/>
    <w:rsid w:val="004743D9"/>
    <w:rsid w:val="00480204"/>
    <w:rsid w:val="00480BEF"/>
    <w:rsid w:val="00481ADB"/>
    <w:rsid w:val="004821B5"/>
    <w:rsid w:val="00483FFE"/>
    <w:rsid w:val="00484D27"/>
    <w:rsid w:val="0048529D"/>
    <w:rsid w:val="004866A3"/>
    <w:rsid w:val="00486BD8"/>
    <w:rsid w:val="004870D4"/>
    <w:rsid w:val="0048751C"/>
    <w:rsid w:val="004877D1"/>
    <w:rsid w:val="0048787A"/>
    <w:rsid w:val="00491DF3"/>
    <w:rsid w:val="004926EB"/>
    <w:rsid w:val="004932A3"/>
    <w:rsid w:val="004936D9"/>
    <w:rsid w:val="00493E34"/>
    <w:rsid w:val="00494D93"/>
    <w:rsid w:val="004963CB"/>
    <w:rsid w:val="00497674"/>
    <w:rsid w:val="004A1562"/>
    <w:rsid w:val="004A1766"/>
    <w:rsid w:val="004A73BC"/>
    <w:rsid w:val="004A7DED"/>
    <w:rsid w:val="004A7F35"/>
    <w:rsid w:val="004B0ED6"/>
    <w:rsid w:val="004B27C5"/>
    <w:rsid w:val="004B35CE"/>
    <w:rsid w:val="004B746C"/>
    <w:rsid w:val="004B756E"/>
    <w:rsid w:val="004B7AB7"/>
    <w:rsid w:val="004C201B"/>
    <w:rsid w:val="004C516B"/>
    <w:rsid w:val="004C5DEE"/>
    <w:rsid w:val="004C5EEA"/>
    <w:rsid w:val="004C74A9"/>
    <w:rsid w:val="004D0228"/>
    <w:rsid w:val="004D1AB1"/>
    <w:rsid w:val="004D2070"/>
    <w:rsid w:val="004D2193"/>
    <w:rsid w:val="004D21E1"/>
    <w:rsid w:val="004D2DDF"/>
    <w:rsid w:val="004D31BF"/>
    <w:rsid w:val="004D3A4B"/>
    <w:rsid w:val="004D57E9"/>
    <w:rsid w:val="004D6908"/>
    <w:rsid w:val="004E097D"/>
    <w:rsid w:val="004E1721"/>
    <w:rsid w:val="004E1AE2"/>
    <w:rsid w:val="004E3D70"/>
    <w:rsid w:val="004E3FE3"/>
    <w:rsid w:val="004F0754"/>
    <w:rsid w:val="004F12D9"/>
    <w:rsid w:val="004F2120"/>
    <w:rsid w:val="004F2E83"/>
    <w:rsid w:val="004F38BA"/>
    <w:rsid w:val="004F5F02"/>
    <w:rsid w:val="004F7D5C"/>
    <w:rsid w:val="00500BE7"/>
    <w:rsid w:val="0050121B"/>
    <w:rsid w:val="00502BAC"/>
    <w:rsid w:val="00503665"/>
    <w:rsid w:val="00505022"/>
    <w:rsid w:val="0050615C"/>
    <w:rsid w:val="005069B9"/>
    <w:rsid w:val="0051085C"/>
    <w:rsid w:val="00510A58"/>
    <w:rsid w:val="0051174A"/>
    <w:rsid w:val="00513C30"/>
    <w:rsid w:val="00515308"/>
    <w:rsid w:val="00515EC7"/>
    <w:rsid w:val="00524EB5"/>
    <w:rsid w:val="00525746"/>
    <w:rsid w:val="00532D59"/>
    <w:rsid w:val="00534769"/>
    <w:rsid w:val="00535E2D"/>
    <w:rsid w:val="005404B2"/>
    <w:rsid w:val="00540D36"/>
    <w:rsid w:val="005425C2"/>
    <w:rsid w:val="00545D9A"/>
    <w:rsid w:val="00546C5E"/>
    <w:rsid w:val="00547CD9"/>
    <w:rsid w:val="005503CB"/>
    <w:rsid w:val="005508BA"/>
    <w:rsid w:val="0055390F"/>
    <w:rsid w:val="00553CB2"/>
    <w:rsid w:val="0055520D"/>
    <w:rsid w:val="0055569E"/>
    <w:rsid w:val="005563E7"/>
    <w:rsid w:val="00556F59"/>
    <w:rsid w:val="00562348"/>
    <w:rsid w:val="00562BD1"/>
    <w:rsid w:val="0056458A"/>
    <w:rsid w:val="00565D54"/>
    <w:rsid w:val="00567776"/>
    <w:rsid w:val="00570E6F"/>
    <w:rsid w:val="00571738"/>
    <w:rsid w:val="005739A3"/>
    <w:rsid w:val="0057451E"/>
    <w:rsid w:val="005748A3"/>
    <w:rsid w:val="00574CAA"/>
    <w:rsid w:val="0057709A"/>
    <w:rsid w:val="00577651"/>
    <w:rsid w:val="0058335E"/>
    <w:rsid w:val="00583B6A"/>
    <w:rsid w:val="005901D4"/>
    <w:rsid w:val="00590E95"/>
    <w:rsid w:val="00594521"/>
    <w:rsid w:val="005946E9"/>
    <w:rsid w:val="005955F6"/>
    <w:rsid w:val="005959D1"/>
    <w:rsid w:val="00596D71"/>
    <w:rsid w:val="005A15C0"/>
    <w:rsid w:val="005A2DD6"/>
    <w:rsid w:val="005B017F"/>
    <w:rsid w:val="005B102C"/>
    <w:rsid w:val="005B7A42"/>
    <w:rsid w:val="005C1DEB"/>
    <w:rsid w:val="005C22DC"/>
    <w:rsid w:val="005C3112"/>
    <w:rsid w:val="005C5184"/>
    <w:rsid w:val="005C5D4A"/>
    <w:rsid w:val="005C5F97"/>
    <w:rsid w:val="005D2293"/>
    <w:rsid w:val="005D2D03"/>
    <w:rsid w:val="005D4577"/>
    <w:rsid w:val="005D5D4D"/>
    <w:rsid w:val="005D5DEA"/>
    <w:rsid w:val="005D6971"/>
    <w:rsid w:val="005D6DE5"/>
    <w:rsid w:val="005D70AB"/>
    <w:rsid w:val="005D7E8C"/>
    <w:rsid w:val="005E1A71"/>
    <w:rsid w:val="005E302B"/>
    <w:rsid w:val="005E6D7E"/>
    <w:rsid w:val="005E7DC4"/>
    <w:rsid w:val="005F3BB2"/>
    <w:rsid w:val="005F443C"/>
    <w:rsid w:val="005F500A"/>
    <w:rsid w:val="005F555B"/>
    <w:rsid w:val="00601648"/>
    <w:rsid w:val="006022CF"/>
    <w:rsid w:val="00602F24"/>
    <w:rsid w:val="00605947"/>
    <w:rsid w:val="00605C98"/>
    <w:rsid w:val="006103AD"/>
    <w:rsid w:val="006173CD"/>
    <w:rsid w:val="006203CB"/>
    <w:rsid w:val="00621AA5"/>
    <w:rsid w:val="00622369"/>
    <w:rsid w:val="00623EB5"/>
    <w:rsid w:val="00624FB7"/>
    <w:rsid w:val="0062605A"/>
    <w:rsid w:val="006267A4"/>
    <w:rsid w:val="00627A48"/>
    <w:rsid w:val="0063087D"/>
    <w:rsid w:val="00631CA3"/>
    <w:rsid w:val="00632F1F"/>
    <w:rsid w:val="0063319A"/>
    <w:rsid w:val="00634616"/>
    <w:rsid w:val="0063507B"/>
    <w:rsid w:val="006350E3"/>
    <w:rsid w:val="00635253"/>
    <w:rsid w:val="00636077"/>
    <w:rsid w:val="00636CF6"/>
    <w:rsid w:val="00640AE4"/>
    <w:rsid w:val="00640B13"/>
    <w:rsid w:val="00641DB1"/>
    <w:rsid w:val="00643756"/>
    <w:rsid w:val="0064389F"/>
    <w:rsid w:val="00644DFE"/>
    <w:rsid w:val="00646305"/>
    <w:rsid w:val="006478BD"/>
    <w:rsid w:val="0064795D"/>
    <w:rsid w:val="0065013F"/>
    <w:rsid w:val="0065026D"/>
    <w:rsid w:val="006508B6"/>
    <w:rsid w:val="00652719"/>
    <w:rsid w:val="00652753"/>
    <w:rsid w:val="00652B15"/>
    <w:rsid w:val="00653745"/>
    <w:rsid w:val="00655A55"/>
    <w:rsid w:val="0065788C"/>
    <w:rsid w:val="00657C36"/>
    <w:rsid w:val="00657EAF"/>
    <w:rsid w:val="00661292"/>
    <w:rsid w:val="006628D6"/>
    <w:rsid w:val="00662E85"/>
    <w:rsid w:val="006635C2"/>
    <w:rsid w:val="00663F65"/>
    <w:rsid w:val="006644E3"/>
    <w:rsid w:val="00664A1C"/>
    <w:rsid w:val="00664CFF"/>
    <w:rsid w:val="006650BF"/>
    <w:rsid w:val="00666FDD"/>
    <w:rsid w:val="00667F0B"/>
    <w:rsid w:val="006710FA"/>
    <w:rsid w:val="006713D4"/>
    <w:rsid w:val="00672F5F"/>
    <w:rsid w:val="006742AF"/>
    <w:rsid w:val="00675278"/>
    <w:rsid w:val="006752D2"/>
    <w:rsid w:val="006753CF"/>
    <w:rsid w:val="006753F6"/>
    <w:rsid w:val="0067613B"/>
    <w:rsid w:val="00680A77"/>
    <w:rsid w:val="00681F49"/>
    <w:rsid w:val="00687694"/>
    <w:rsid w:val="0069028B"/>
    <w:rsid w:val="0069042D"/>
    <w:rsid w:val="00690E3F"/>
    <w:rsid w:val="006919CC"/>
    <w:rsid w:val="00694B8A"/>
    <w:rsid w:val="006A00BD"/>
    <w:rsid w:val="006A0B8A"/>
    <w:rsid w:val="006A1787"/>
    <w:rsid w:val="006A2A80"/>
    <w:rsid w:val="006A2B61"/>
    <w:rsid w:val="006A2C3D"/>
    <w:rsid w:val="006A34A2"/>
    <w:rsid w:val="006A6E48"/>
    <w:rsid w:val="006B14F3"/>
    <w:rsid w:val="006B3DAE"/>
    <w:rsid w:val="006B3EEF"/>
    <w:rsid w:val="006B43C5"/>
    <w:rsid w:val="006B7E3D"/>
    <w:rsid w:val="006C0D19"/>
    <w:rsid w:val="006C2798"/>
    <w:rsid w:val="006C339E"/>
    <w:rsid w:val="006C429E"/>
    <w:rsid w:val="006D1B0F"/>
    <w:rsid w:val="006D2212"/>
    <w:rsid w:val="006D3BEC"/>
    <w:rsid w:val="006D3C34"/>
    <w:rsid w:val="006D6B7B"/>
    <w:rsid w:val="006D6FD7"/>
    <w:rsid w:val="006D7C05"/>
    <w:rsid w:val="006E0E90"/>
    <w:rsid w:val="006E1279"/>
    <w:rsid w:val="006E2899"/>
    <w:rsid w:val="006E2981"/>
    <w:rsid w:val="006E2BE7"/>
    <w:rsid w:val="006E53BB"/>
    <w:rsid w:val="006E63F8"/>
    <w:rsid w:val="006E6510"/>
    <w:rsid w:val="006E6FE5"/>
    <w:rsid w:val="006E782F"/>
    <w:rsid w:val="006F3835"/>
    <w:rsid w:val="006F44A6"/>
    <w:rsid w:val="006F6ABF"/>
    <w:rsid w:val="007003BD"/>
    <w:rsid w:val="0070325B"/>
    <w:rsid w:val="00703FBB"/>
    <w:rsid w:val="0070613B"/>
    <w:rsid w:val="00706D31"/>
    <w:rsid w:val="00707613"/>
    <w:rsid w:val="00707DA8"/>
    <w:rsid w:val="007145D6"/>
    <w:rsid w:val="00717758"/>
    <w:rsid w:val="00722501"/>
    <w:rsid w:val="0072302D"/>
    <w:rsid w:val="00727110"/>
    <w:rsid w:val="00727448"/>
    <w:rsid w:val="00730A7B"/>
    <w:rsid w:val="00732222"/>
    <w:rsid w:val="00733CDD"/>
    <w:rsid w:val="00735824"/>
    <w:rsid w:val="00737512"/>
    <w:rsid w:val="007405FF"/>
    <w:rsid w:val="00741485"/>
    <w:rsid w:val="00742218"/>
    <w:rsid w:val="00742EF3"/>
    <w:rsid w:val="00743A2B"/>
    <w:rsid w:val="007456C4"/>
    <w:rsid w:val="0074727F"/>
    <w:rsid w:val="00750EF7"/>
    <w:rsid w:val="007539B4"/>
    <w:rsid w:val="00754DBE"/>
    <w:rsid w:val="00755243"/>
    <w:rsid w:val="0075543B"/>
    <w:rsid w:val="00755C32"/>
    <w:rsid w:val="0075755C"/>
    <w:rsid w:val="00757B2E"/>
    <w:rsid w:val="00761CA0"/>
    <w:rsid w:val="00761F3B"/>
    <w:rsid w:val="0076273A"/>
    <w:rsid w:val="00762D35"/>
    <w:rsid w:val="00765693"/>
    <w:rsid w:val="00772173"/>
    <w:rsid w:val="00772451"/>
    <w:rsid w:val="00774978"/>
    <w:rsid w:val="00774BAC"/>
    <w:rsid w:val="007758D3"/>
    <w:rsid w:val="00777A37"/>
    <w:rsid w:val="00781A66"/>
    <w:rsid w:val="007832FB"/>
    <w:rsid w:val="00784E3D"/>
    <w:rsid w:val="00785B47"/>
    <w:rsid w:val="00786255"/>
    <w:rsid w:val="007864FB"/>
    <w:rsid w:val="00786B02"/>
    <w:rsid w:val="00787F42"/>
    <w:rsid w:val="00790549"/>
    <w:rsid w:val="00790B69"/>
    <w:rsid w:val="00793325"/>
    <w:rsid w:val="00794496"/>
    <w:rsid w:val="00794B71"/>
    <w:rsid w:val="007970B9"/>
    <w:rsid w:val="007A2145"/>
    <w:rsid w:val="007A244A"/>
    <w:rsid w:val="007A38D1"/>
    <w:rsid w:val="007A449F"/>
    <w:rsid w:val="007A5C1A"/>
    <w:rsid w:val="007B3747"/>
    <w:rsid w:val="007B4FF1"/>
    <w:rsid w:val="007B6EE3"/>
    <w:rsid w:val="007C0AF9"/>
    <w:rsid w:val="007C1019"/>
    <w:rsid w:val="007C3C0F"/>
    <w:rsid w:val="007C4DF1"/>
    <w:rsid w:val="007C6D08"/>
    <w:rsid w:val="007C74FB"/>
    <w:rsid w:val="007D00AA"/>
    <w:rsid w:val="007D07C4"/>
    <w:rsid w:val="007D252B"/>
    <w:rsid w:val="007D37AB"/>
    <w:rsid w:val="007D45B0"/>
    <w:rsid w:val="007D4D50"/>
    <w:rsid w:val="007D5556"/>
    <w:rsid w:val="007D56CF"/>
    <w:rsid w:val="007D5F1D"/>
    <w:rsid w:val="007E1CD4"/>
    <w:rsid w:val="007E2784"/>
    <w:rsid w:val="007E2814"/>
    <w:rsid w:val="007E2912"/>
    <w:rsid w:val="007E300D"/>
    <w:rsid w:val="007E40A7"/>
    <w:rsid w:val="007E6DCF"/>
    <w:rsid w:val="007F11F3"/>
    <w:rsid w:val="007F12F9"/>
    <w:rsid w:val="007F2457"/>
    <w:rsid w:val="007F2A49"/>
    <w:rsid w:val="007F4901"/>
    <w:rsid w:val="007F6424"/>
    <w:rsid w:val="00800B89"/>
    <w:rsid w:val="00801B00"/>
    <w:rsid w:val="00801EAC"/>
    <w:rsid w:val="008023C5"/>
    <w:rsid w:val="00803492"/>
    <w:rsid w:val="00803885"/>
    <w:rsid w:val="00803896"/>
    <w:rsid w:val="0080492F"/>
    <w:rsid w:val="00810DD8"/>
    <w:rsid w:val="00814D8A"/>
    <w:rsid w:val="008162B5"/>
    <w:rsid w:val="00816F8C"/>
    <w:rsid w:val="00820152"/>
    <w:rsid w:val="00820596"/>
    <w:rsid w:val="008211C6"/>
    <w:rsid w:val="008267D9"/>
    <w:rsid w:val="0083123E"/>
    <w:rsid w:val="00832F15"/>
    <w:rsid w:val="00833282"/>
    <w:rsid w:val="008344BF"/>
    <w:rsid w:val="00834AFA"/>
    <w:rsid w:val="008365A8"/>
    <w:rsid w:val="0083709A"/>
    <w:rsid w:val="008370D0"/>
    <w:rsid w:val="00837187"/>
    <w:rsid w:val="0083788F"/>
    <w:rsid w:val="0083795B"/>
    <w:rsid w:val="008402DA"/>
    <w:rsid w:val="00842B0C"/>
    <w:rsid w:val="00842C2F"/>
    <w:rsid w:val="008431B2"/>
    <w:rsid w:val="008439A6"/>
    <w:rsid w:val="00843AFE"/>
    <w:rsid w:val="00846751"/>
    <w:rsid w:val="00850A0B"/>
    <w:rsid w:val="008545F1"/>
    <w:rsid w:val="00855D3F"/>
    <w:rsid w:val="0085605E"/>
    <w:rsid w:val="00863011"/>
    <w:rsid w:val="00863093"/>
    <w:rsid w:val="0086426B"/>
    <w:rsid w:val="00864551"/>
    <w:rsid w:val="00866880"/>
    <w:rsid w:val="00867D6E"/>
    <w:rsid w:val="00870C48"/>
    <w:rsid w:val="008751C2"/>
    <w:rsid w:val="00875BEC"/>
    <w:rsid w:val="00875FDF"/>
    <w:rsid w:val="0087656C"/>
    <w:rsid w:val="00876E86"/>
    <w:rsid w:val="00880E96"/>
    <w:rsid w:val="008836DD"/>
    <w:rsid w:val="00887406"/>
    <w:rsid w:val="008909EA"/>
    <w:rsid w:val="00891343"/>
    <w:rsid w:val="00892984"/>
    <w:rsid w:val="008958BC"/>
    <w:rsid w:val="00895B81"/>
    <w:rsid w:val="008A5423"/>
    <w:rsid w:val="008A5842"/>
    <w:rsid w:val="008A59F9"/>
    <w:rsid w:val="008A65A5"/>
    <w:rsid w:val="008A7E90"/>
    <w:rsid w:val="008B0E1A"/>
    <w:rsid w:val="008B4CF6"/>
    <w:rsid w:val="008B4F81"/>
    <w:rsid w:val="008B5005"/>
    <w:rsid w:val="008B5181"/>
    <w:rsid w:val="008B74B4"/>
    <w:rsid w:val="008C0006"/>
    <w:rsid w:val="008C0CBB"/>
    <w:rsid w:val="008C1707"/>
    <w:rsid w:val="008C2766"/>
    <w:rsid w:val="008C42C4"/>
    <w:rsid w:val="008C5177"/>
    <w:rsid w:val="008C59AE"/>
    <w:rsid w:val="008C625C"/>
    <w:rsid w:val="008C6E15"/>
    <w:rsid w:val="008D1153"/>
    <w:rsid w:val="008D346A"/>
    <w:rsid w:val="008D3B0E"/>
    <w:rsid w:val="008D437F"/>
    <w:rsid w:val="008D52A1"/>
    <w:rsid w:val="008D63FB"/>
    <w:rsid w:val="008D7449"/>
    <w:rsid w:val="008D7A44"/>
    <w:rsid w:val="008E0780"/>
    <w:rsid w:val="008E07C0"/>
    <w:rsid w:val="008E0CBC"/>
    <w:rsid w:val="008E46C0"/>
    <w:rsid w:val="008E5530"/>
    <w:rsid w:val="008E56D7"/>
    <w:rsid w:val="008E60B3"/>
    <w:rsid w:val="008E6307"/>
    <w:rsid w:val="008E6A48"/>
    <w:rsid w:val="008E7867"/>
    <w:rsid w:val="008F0555"/>
    <w:rsid w:val="008F10F4"/>
    <w:rsid w:val="008F4BEB"/>
    <w:rsid w:val="008F78FC"/>
    <w:rsid w:val="0090149D"/>
    <w:rsid w:val="009031F0"/>
    <w:rsid w:val="0090370B"/>
    <w:rsid w:val="00903E49"/>
    <w:rsid w:val="00905EE0"/>
    <w:rsid w:val="0090616D"/>
    <w:rsid w:val="00906F5D"/>
    <w:rsid w:val="00907A71"/>
    <w:rsid w:val="00907AA6"/>
    <w:rsid w:val="00907B1A"/>
    <w:rsid w:val="009111E0"/>
    <w:rsid w:val="00911C5C"/>
    <w:rsid w:val="00913AB4"/>
    <w:rsid w:val="0091495E"/>
    <w:rsid w:val="00916E30"/>
    <w:rsid w:val="00920B8F"/>
    <w:rsid w:val="00921787"/>
    <w:rsid w:val="00921E80"/>
    <w:rsid w:val="0092210B"/>
    <w:rsid w:val="009223B4"/>
    <w:rsid w:val="00923CA6"/>
    <w:rsid w:val="00924595"/>
    <w:rsid w:val="00926153"/>
    <w:rsid w:val="00926566"/>
    <w:rsid w:val="00930E70"/>
    <w:rsid w:val="00932EF8"/>
    <w:rsid w:val="00933ABC"/>
    <w:rsid w:val="0093414E"/>
    <w:rsid w:val="00935345"/>
    <w:rsid w:val="00935634"/>
    <w:rsid w:val="00936F7F"/>
    <w:rsid w:val="009416C2"/>
    <w:rsid w:val="00941800"/>
    <w:rsid w:val="009429B0"/>
    <w:rsid w:val="00944811"/>
    <w:rsid w:val="00947A2A"/>
    <w:rsid w:val="00947B6E"/>
    <w:rsid w:val="00951CBF"/>
    <w:rsid w:val="0095412A"/>
    <w:rsid w:val="009541C5"/>
    <w:rsid w:val="0095420C"/>
    <w:rsid w:val="00955B93"/>
    <w:rsid w:val="009575AB"/>
    <w:rsid w:val="00957B8B"/>
    <w:rsid w:val="00962FA3"/>
    <w:rsid w:val="0096335A"/>
    <w:rsid w:val="00963B69"/>
    <w:rsid w:val="00965993"/>
    <w:rsid w:val="00966430"/>
    <w:rsid w:val="009668B0"/>
    <w:rsid w:val="00970185"/>
    <w:rsid w:val="00970EB0"/>
    <w:rsid w:val="009716F0"/>
    <w:rsid w:val="0097310C"/>
    <w:rsid w:val="00973632"/>
    <w:rsid w:val="00973845"/>
    <w:rsid w:val="009744FC"/>
    <w:rsid w:val="00976487"/>
    <w:rsid w:val="009765BD"/>
    <w:rsid w:val="00977381"/>
    <w:rsid w:val="00977AF5"/>
    <w:rsid w:val="00981904"/>
    <w:rsid w:val="009829AA"/>
    <w:rsid w:val="00983096"/>
    <w:rsid w:val="009832A2"/>
    <w:rsid w:val="009838EF"/>
    <w:rsid w:val="0098473F"/>
    <w:rsid w:val="0098575C"/>
    <w:rsid w:val="009860F2"/>
    <w:rsid w:val="00996214"/>
    <w:rsid w:val="00996323"/>
    <w:rsid w:val="0099699C"/>
    <w:rsid w:val="00996F63"/>
    <w:rsid w:val="009A0CA9"/>
    <w:rsid w:val="009A1EF0"/>
    <w:rsid w:val="009A2595"/>
    <w:rsid w:val="009A334E"/>
    <w:rsid w:val="009A3E62"/>
    <w:rsid w:val="009A4423"/>
    <w:rsid w:val="009A57C2"/>
    <w:rsid w:val="009A66E4"/>
    <w:rsid w:val="009B1C76"/>
    <w:rsid w:val="009B1FDB"/>
    <w:rsid w:val="009B2551"/>
    <w:rsid w:val="009B31C2"/>
    <w:rsid w:val="009B47DE"/>
    <w:rsid w:val="009B4FA3"/>
    <w:rsid w:val="009C010E"/>
    <w:rsid w:val="009C2CC7"/>
    <w:rsid w:val="009C3360"/>
    <w:rsid w:val="009C5106"/>
    <w:rsid w:val="009C554A"/>
    <w:rsid w:val="009D0942"/>
    <w:rsid w:val="009D12B3"/>
    <w:rsid w:val="009D2925"/>
    <w:rsid w:val="009D2CDF"/>
    <w:rsid w:val="009D3320"/>
    <w:rsid w:val="009D3979"/>
    <w:rsid w:val="009D3AE1"/>
    <w:rsid w:val="009D56AE"/>
    <w:rsid w:val="009D5E8A"/>
    <w:rsid w:val="009D6C20"/>
    <w:rsid w:val="009D731F"/>
    <w:rsid w:val="009D757B"/>
    <w:rsid w:val="009E0689"/>
    <w:rsid w:val="009E2ACD"/>
    <w:rsid w:val="009E50B8"/>
    <w:rsid w:val="009E6E40"/>
    <w:rsid w:val="009E78CD"/>
    <w:rsid w:val="009F3F51"/>
    <w:rsid w:val="00A07365"/>
    <w:rsid w:val="00A1257E"/>
    <w:rsid w:val="00A13C8F"/>
    <w:rsid w:val="00A14BE8"/>
    <w:rsid w:val="00A14F57"/>
    <w:rsid w:val="00A159A7"/>
    <w:rsid w:val="00A15C24"/>
    <w:rsid w:val="00A16DB9"/>
    <w:rsid w:val="00A17B1F"/>
    <w:rsid w:val="00A24169"/>
    <w:rsid w:val="00A25642"/>
    <w:rsid w:val="00A26759"/>
    <w:rsid w:val="00A26B6A"/>
    <w:rsid w:val="00A27315"/>
    <w:rsid w:val="00A278A0"/>
    <w:rsid w:val="00A306F8"/>
    <w:rsid w:val="00A309A6"/>
    <w:rsid w:val="00A31A8F"/>
    <w:rsid w:val="00A3338B"/>
    <w:rsid w:val="00A34768"/>
    <w:rsid w:val="00A34879"/>
    <w:rsid w:val="00A3682D"/>
    <w:rsid w:val="00A36D6F"/>
    <w:rsid w:val="00A36FFE"/>
    <w:rsid w:val="00A37C63"/>
    <w:rsid w:val="00A40EB5"/>
    <w:rsid w:val="00A420F8"/>
    <w:rsid w:val="00A436AA"/>
    <w:rsid w:val="00A442F2"/>
    <w:rsid w:val="00A4585D"/>
    <w:rsid w:val="00A45CCB"/>
    <w:rsid w:val="00A47E86"/>
    <w:rsid w:val="00A47F2B"/>
    <w:rsid w:val="00A50166"/>
    <w:rsid w:val="00A505BD"/>
    <w:rsid w:val="00A521A3"/>
    <w:rsid w:val="00A5344F"/>
    <w:rsid w:val="00A6311C"/>
    <w:rsid w:val="00A63A46"/>
    <w:rsid w:val="00A657D8"/>
    <w:rsid w:val="00A71185"/>
    <w:rsid w:val="00A7231A"/>
    <w:rsid w:val="00A82C13"/>
    <w:rsid w:val="00A8402A"/>
    <w:rsid w:val="00A856A8"/>
    <w:rsid w:val="00A85D6C"/>
    <w:rsid w:val="00A85FB2"/>
    <w:rsid w:val="00A87420"/>
    <w:rsid w:val="00A9282E"/>
    <w:rsid w:val="00A95B3D"/>
    <w:rsid w:val="00A97177"/>
    <w:rsid w:val="00A97580"/>
    <w:rsid w:val="00AA2E36"/>
    <w:rsid w:val="00AA4515"/>
    <w:rsid w:val="00AA5CB8"/>
    <w:rsid w:val="00AA7736"/>
    <w:rsid w:val="00AB2DE9"/>
    <w:rsid w:val="00AB30D1"/>
    <w:rsid w:val="00AB314B"/>
    <w:rsid w:val="00AB33D9"/>
    <w:rsid w:val="00AB56A3"/>
    <w:rsid w:val="00AB7198"/>
    <w:rsid w:val="00AC2B79"/>
    <w:rsid w:val="00AC5FB0"/>
    <w:rsid w:val="00AC61B2"/>
    <w:rsid w:val="00AC6AED"/>
    <w:rsid w:val="00AC7264"/>
    <w:rsid w:val="00AC74FD"/>
    <w:rsid w:val="00AD0EA6"/>
    <w:rsid w:val="00AD169A"/>
    <w:rsid w:val="00AD1DAC"/>
    <w:rsid w:val="00AD28F3"/>
    <w:rsid w:val="00AD30D7"/>
    <w:rsid w:val="00AD3633"/>
    <w:rsid w:val="00AD4727"/>
    <w:rsid w:val="00AD582B"/>
    <w:rsid w:val="00AD5E31"/>
    <w:rsid w:val="00AD69A6"/>
    <w:rsid w:val="00AE1870"/>
    <w:rsid w:val="00AE3328"/>
    <w:rsid w:val="00AE40A1"/>
    <w:rsid w:val="00AE624C"/>
    <w:rsid w:val="00AE7F5E"/>
    <w:rsid w:val="00AF136E"/>
    <w:rsid w:val="00AF3894"/>
    <w:rsid w:val="00AF5006"/>
    <w:rsid w:val="00AF6ADF"/>
    <w:rsid w:val="00AF6DFE"/>
    <w:rsid w:val="00B030A1"/>
    <w:rsid w:val="00B07F45"/>
    <w:rsid w:val="00B102DB"/>
    <w:rsid w:val="00B106A0"/>
    <w:rsid w:val="00B11219"/>
    <w:rsid w:val="00B11477"/>
    <w:rsid w:val="00B125BD"/>
    <w:rsid w:val="00B12C39"/>
    <w:rsid w:val="00B13E33"/>
    <w:rsid w:val="00B14E44"/>
    <w:rsid w:val="00B15302"/>
    <w:rsid w:val="00B15CE9"/>
    <w:rsid w:val="00B17068"/>
    <w:rsid w:val="00B205A4"/>
    <w:rsid w:val="00B21FD5"/>
    <w:rsid w:val="00B23E85"/>
    <w:rsid w:val="00B26EBC"/>
    <w:rsid w:val="00B27623"/>
    <w:rsid w:val="00B31352"/>
    <w:rsid w:val="00B32BCD"/>
    <w:rsid w:val="00B32F8D"/>
    <w:rsid w:val="00B33936"/>
    <w:rsid w:val="00B362FB"/>
    <w:rsid w:val="00B376EF"/>
    <w:rsid w:val="00B377DF"/>
    <w:rsid w:val="00B37E02"/>
    <w:rsid w:val="00B417A3"/>
    <w:rsid w:val="00B4206A"/>
    <w:rsid w:val="00B43B22"/>
    <w:rsid w:val="00B451C0"/>
    <w:rsid w:val="00B5017A"/>
    <w:rsid w:val="00B51063"/>
    <w:rsid w:val="00B52A6B"/>
    <w:rsid w:val="00B53894"/>
    <w:rsid w:val="00B5558D"/>
    <w:rsid w:val="00B567BF"/>
    <w:rsid w:val="00B615FF"/>
    <w:rsid w:val="00B639D3"/>
    <w:rsid w:val="00B65701"/>
    <w:rsid w:val="00B70E88"/>
    <w:rsid w:val="00B711D5"/>
    <w:rsid w:val="00B7416C"/>
    <w:rsid w:val="00B762D0"/>
    <w:rsid w:val="00B76FED"/>
    <w:rsid w:val="00B77B98"/>
    <w:rsid w:val="00B84A41"/>
    <w:rsid w:val="00B8649C"/>
    <w:rsid w:val="00B901D7"/>
    <w:rsid w:val="00B91B75"/>
    <w:rsid w:val="00B92803"/>
    <w:rsid w:val="00B934AA"/>
    <w:rsid w:val="00B94099"/>
    <w:rsid w:val="00B94CF4"/>
    <w:rsid w:val="00B95E5A"/>
    <w:rsid w:val="00B9610E"/>
    <w:rsid w:val="00B96387"/>
    <w:rsid w:val="00B97728"/>
    <w:rsid w:val="00B97BDF"/>
    <w:rsid w:val="00BA0675"/>
    <w:rsid w:val="00BA089C"/>
    <w:rsid w:val="00BA18E6"/>
    <w:rsid w:val="00BA2227"/>
    <w:rsid w:val="00BA2D53"/>
    <w:rsid w:val="00BA34AA"/>
    <w:rsid w:val="00BA44BD"/>
    <w:rsid w:val="00BA4A40"/>
    <w:rsid w:val="00BA4FC5"/>
    <w:rsid w:val="00BA69FC"/>
    <w:rsid w:val="00BB1454"/>
    <w:rsid w:val="00BB3049"/>
    <w:rsid w:val="00BB37E1"/>
    <w:rsid w:val="00BB3851"/>
    <w:rsid w:val="00BB3ABE"/>
    <w:rsid w:val="00BB3E9F"/>
    <w:rsid w:val="00BB535C"/>
    <w:rsid w:val="00BB5F5F"/>
    <w:rsid w:val="00BB68D0"/>
    <w:rsid w:val="00BB7524"/>
    <w:rsid w:val="00BB7A82"/>
    <w:rsid w:val="00BC0C59"/>
    <w:rsid w:val="00BC1C76"/>
    <w:rsid w:val="00BC23B0"/>
    <w:rsid w:val="00BC408F"/>
    <w:rsid w:val="00BC4A82"/>
    <w:rsid w:val="00BC5359"/>
    <w:rsid w:val="00BC5AC0"/>
    <w:rsid w:val="00BD27B9"/>
    <w:rsid w:val="00BD2918"/>
    <w:rsid w:val="00BD4414"/>
    <w:rsid w:val="00BD4A56"/>
    <w:rsid w:val="00BD578A"/>
    <w:rsid w:val="00BD59E7"/>
    <w:rsid w:val="00BD70F0"/>
    <w:rsid w:val="00BD7CD1"/>
    <w:rsid w:val="00BE3EDC"/>
    <w:rsid w:val="00BE55D4"/>
    <w:rsid w:val="00BE6060"/>
    <w:rsid w:val="00BE7473"/>
    <w:rsid w:val="00BF020C"/>
    <w:rsid w:val="00BF0DDC"/>
    <w:rsid w:val="00BF1B7A"/>
    <w:rsid w:val="00BF1F4B"/>
    <w:rsid w:val="00BF430A"/>
    <w:rsid w:val="00BF70E2"/>
    <w:rsid w:val="00BF77CF"/>
    <w:rsid w:val="00C0174B"/>
    <w:rsid w:val="00C028D2"/>
    <w:rsid w:val="00C033F4"/>
    <w:rsid w:val="00C0605D"/>
    <w:rsid w:val="00C072D0"/>
    <w:rsid w:val="00C07411"/>
    <w:rsid w:val="00C11871"/>
    <w:rsid w:val="00C11A76"/>
    <w:rsid w:val="00C13424"/>
    <w:rsid w:val="00C136EC"/>
    <w:rsid w:val="00C1573D"/>
    <w:rsid w:val="00C159E3"/>
    <w:rsid w:val="00C175A4"/>
    <w:rsid w:val="00C1775A"/>
    <w:rsid w:val="00C22286"/>
    <w:rsid w:val="00C22E88"/>
    <w:rsid w:val="00C25D8B"/>
    <w:rsid w:val="00C30186"/>
    <w:rsid w:val="00C312B7"/>
    <w:rsid w:val="00C31314"/>
    <w:rsid w:val="00C3210C"/>
    <w:rsid w:val="00C322F4"/>
    <w:rsid w:val="00C32DCD"/>
    <w:rsid w:val="00C401C6"/>
    <w:rsid w:val="00C40753"/>
    <w:rsid w:val="00C40974"/>
    <w:rsid w:val="00C42149"/>
    <w:rsid w:val="00C43FB9"/>
    <w:rsid w:val="00C45215"/>
    <w:rsid w:val="00C45B74"/>
    <w:rsid w:val="00C45CAA"/>
    <w:rsid w:val="00C47F3C"/>
    <w:rsid w:val="00C50060"/>
    <w:rsid w:val="00C50EC4"/>
    <w:rsid w:val="00C5170D"/>
    <w:rsid w:val="00C52052"/>
    <w:rsid w:val="00C532C9"/>
    <w:rsid w:val="00C5372E"/>
    <w:rsid w:val="00C548F6"/>
    <w:rsid w:val="00C60ED3"/>
    <w:rsid w:val="00C62DED"/>
    <w:rsid w:val="00C6316F"/>
    <w:rsid w:val="00C65E6B"/>
    <w:rsid w:val="00C67A7F"/>
    <w:rsid w:val="00C67F2C"/>
    <w:rsid w:val="00C7086F"/>
    <w:rsid w:val="00C70978"/>
    <w:rsid w:val="00C71CD4"/>
    <w:rsid w:val="00C72169"/>
    <w:rsid w:val="00C74555"/>
    <w:rsid w:val="00C74808"/>
    <w:rsid w:val="00C75B8F"/>
    <w:rsid w:val="00C84398"/>
    <w:rsid w:val="00C856F3"/>
    <w:rsid w:val="00C86498"/>
    <w:rsid w:val="00C86D92"/>
    <w:rsid w:val="00C87473"/>
    <w:rsid w:val="00C904AF"/>
    <w:rsid w:val="00C9171C"/>
    <w:rsid w:val="00C917F0"/>
    <w:rsid w:val="00C92251"/>
    <w:rsid w:val="00C92F9B"/>
    <w:rsid w:val="00C942A1"/>
    <w:rsid w:val="00C9484B"/>
    <w:rsid w:val="00C96950"/>
    <w:rsid w:val="00C96FF5"/>
    <w:rsid w:val="00C979FB"/>
    <w:rsid w:val="00CA0A06"/>
    <w:rsid w:val="00CA0B1D"/>
    <w:rsid w:val="00CA26F8"/>
    <w:rsid w:val="00CA36F4"/>
    <w:rsid w:val="00CA4875"/>
    <w:rsid w:val="00CA50E4"/>
    <w:rsid w:val="00CA5246"/>
    <w:rsid w:val="00CB249F"/>
    <w:rsid w:val="00CB2D77"/>
    <w:rsid w:val="00CB3630"/>
    <w:rsid w:val="00CB3804"/>
    <w:rsid w:val="00CB3E79"/>
    <w:rsid w:val="00CB4074"/>
    <w:rsid w:val="00CB507F"/>
    <w:rsid w:val="00CB6052"/>
    <w:rsid w:val="00CB6093"/>
    <w:rsid w:val="00CB62B0"/>
    <w:rsid w:val="00CB7464"/>
    <w:rsid w:val="00CB7D54"/>
    <w:rsid w:val="00CC3520"/>
    <w:rsid w:val="00CC3859"/>
    <w:rsid w:val="00CC3CC1"/>
    <w:rsid w:val="00CD04F9"/>
    <w:rsid w:val="00CD18E9"/>
    <w:rsid w:val="00CD234C"/>
    <w:rsid w:val="00CD4668"/>
    <w:rsid w:val="00CD6C25"/>
    <w:rsid w:val="00CD6C29"/>
    <w:rsid w:val="00CD73ED"/>
    <w:rsid w:val="00CD762A"/>
    <w:rsid w:val="00CE18C6"/>
    <w:rsid w:val="00CE38E1"/>
    <w:rsid w:val="00CE516C"/>
    <w:rsid w:val="00CE66CD"/>
    <w:rsid w:val="00CE6BE2"/>
    <w:rsid w:val="00CE7F3C"/>
    <w:rsid w:val="00CF010E"/>
    <w:rsid w:val="00CF0458"/>
    <w:rsid w:val="00CF0BAC"/>
    <w:rsid w:val="00CF2868"/>
    <w:rsid w:val="00CF2E74"/>
    <w:rsid w:val="00CF3125"/>
    <w:rsid w:val="00CF3283"/>
    <w:rsid w:val="00CF4DF8"/>
    <w:rsid w:val="00CF5039"/>
    <w:rsid w:val="00CF6365"/>
    <w:rsid w:val="00D02327"/>
    <w:rsid w:val="00D023D0"/>
    <w:rsid w:val="00D06926"/>
    <w:rsid w:val="00D103AE"/>
    <w:rsid w:val="00D1133D"/>
    <w:rsid w:val="00D13A90"/>
    <w:rsid w:val="00D162BE"/>
    <w:rsid w:val="00D16A27"/>
    <w:rsid w:val="00D17EB8"/>
    <w:rsid w:val="00D2237A"/>
    <w:rsid w:val="00D22B0F"/>
    <w:rsid w:val="00D23935"/>
    <w:rsid w:val="00D24B29"/>
    <w:rsid w:val="00D27134"/>
    <w:rsid w:val="00D349E0"/>
    <w:rsid w:val="00D402F0"/>
    <w:rsid w:val="00D40324"/>
    <w:rsid w:val="00D44BBB"/>
    <w:rsid w:val="00D4594B"/>
    <w:rsid w:val="00D464FB"/>
    <w:rsid w:val="00D46A71"/>
    <w:rsid w:val="00D46D81"/>
    <w:rsid w:val="00D46FCF"/>
    <w:rsid w:val="00D501C2"/>
    <w:rsid w:val="00D51CEF"/>
    <w:rsid w:val="00D56018"/>
    <w:rsid w:val="00D568F7"/>
    <w:rsid w:val="00D56972"/>
    <w:rsid w:val="00D60822"/>
    <w:rsid w:val="00D61481"/>
    <w:rsid w:val="00D621B2"/>
    <w:rsid w:val="00D628DA"/>
    <w:rsid w:val="00D62AE2"/>
    <w:rsid w:val="00D63C9B"/>
    <w:rsid w:val="00D67020"/>
    <w:rsid w:val="00D714ED"/>
    <w:rsid w:val="00D721E5"/>
    <w:rsid w:val="00D72B96"/>
    <w:rsid w:val="00D73010"/>
    <w:rsid w:val="00D754D3"/>
    <w:rsid w:val="00D77784"/>
    <w:rsid w:val="00D77B9D"/>
    <w:rsid w:val="00D807C8"/>
    <w:rsid w:val="00D81E7E"/>
    <w:rsid w:val="00D83817"/>
    <w:rsid w:val="00D83E5A"/>
    <w:rsid w:val="00D8491E"/>
    <w:rsid w:val="00D861DB"/>
    <w:rsid w:val="00D9033E"/>
    <w:rsid w:val="00D9113E"/>
    <w:rsid w:val="00D93CD0"/>
    <w:rsid w:val="00D96DC2"/>
    <w:rsid w:val="00DA1777"/>
    <w:rsid w:val="00DA2052"/>
    <w:rsid w:val="00DA4754"/>
    <w:rsid w:val="00DA6D6C"/>
    <w:rsid w:val="00DA7068"/>
    <w:rsid w:val="00DA7AB8"/>
    <w:rsid w:val="00DB118D"/>
    <w:rsid w:val="00DB271B"/>
    <w:rsid w:val="00DB4B04"/>
    <w:rsid w:val="00DB6229"/>
    <w:rsid w:val="00DB6B77"/>
    <w:rsid w:val="00DB7CD5"/>
    <w:rsid w:val="00DC1528"/>
    <w:rsid w:val="00DC1906"/>
    <w:rsid w:val="00DC2E04"/>
    <w:rsid w:val="00DC2E21"/>
    <w:rsid w:val="00DC3DC5"/>
    <w:rsid w:val="00DC401A"/>
    <w:rsid w:val="00DC5454"/>
    <w:rsid w:val="00DC5D9C"/>
    <w:rsid w:val="00DC6307"/>
    <w:rsid w:val="00DD0493"/>
    <w:rsid w:val="00DD0876"/>
    <w:rsid w:val="00DD1BA0"/>
    <w:rsid w:val="00DD21CA"/>
    <w:rsid w:val="00DD2867"/>
    <w:rsid w:val="00DD4A60"/>
    <w:rsid w:val="00DD5639"/>
    <w:rsid w:val="00DD792F"/>
    <w:rsid w:val="00DD7D9D"/>
    <w:rsid w:val="00DE11C9"/>
    <w:rsid w:val="00DE3165"/>
    <w:rsid w:val="00DE59C0"/>
    <w:rsid w:val="00DE61B1"/>
    <w:rsid w:val="00DE63A8"/>
    <w:rsid w:val="00DE75EA"/>
    <w:rsid w:val="00DE790D"/>
    <w:rsid w:val="00DF56C0"/>
    <w:rsid w:val="00E01FF4"/>
    <w:rsid w:val="00E044E0"/>
    <w:rsid w:val="00E04936"/>
    <w:rsid w:val="00E04B35"/>
    <w:rsid w:val="00E06A3A"/>
    <w:rsid w:val="00E1001E"/>
    <w:rsid w:val="00E1073C"/>
    <w:rsid w:val="00E12B3D"/>
    <w:rsid w:val="00E149AC"/>
    <w:rsid w:val="00E15293"/>
    <w:rsid w:val="00E163A5"/>
    <w:rsid w:val="00E165CB"/>
    <w:rsid w:val="00E17CD4"/>
    <w:rsid w:val="00E21737"/>
    <w:rsid w:val="00E23844"/>
    <w:rsid w:val="00E24779"/>
    <w:rsid w:val="00E2686C"/>
    <w:rsid w:val="00E27A20"/>
    <w:rsid w:val="00E27EA7"/>
    <w:rsid w:val="00E30C1F"/>
    <w:rsid w:val="00E3278D"/>
    <w:rsid w:val="00E3568C"/>
    <w:rsid w:val="00E357DB"/>
    <w:rsid w:val="00E36885"/>
    <w:rsid w:val="00E41A85"/>
    <w:rsid w:val="00E4227D"/>
    <w:rsid w:val="00E43BA3"/>
    <w:rsid w:val="00E44D17"/>
    <w:rsid w:val="00E46E22"/>
    <w:rsid w:val="00E50138"/>
    <w:rsid w:val="00E536ED"/>
    <w:rsid w:val="00E5549A"/>
    <w:rsid w:val="00E557A5"/>
    <w:rsid w:val="00E56A07"/>
    <w:rsid w:val="00E56E78"/>
    <w:rsid w:val="00E570B1"/>
    <w:rsid w:val="00E57748"/>
    <w:rsid w:val="00E61620"/>
    <w:rsid w:val="00E619E3"/>
    <w:rsid w:val="00E61E6A"/>
    <w:rsid w:val="00E620EF"/>
    <w:rsid w:val="00E62FEE"/>
    <w:rsid w:val="00E6379F"/>
    <w:rsid w:val="00E638DC"/>
    <w:rsid w:val="00E644DE"/>
    <w:rsid w:val="00E6452E"/>
    <w:rsid w:val="00E646AC"/>
    <w:rsid w:val="00E64D4F"/>
    <w:rsid w:val="00E65074"/>
    <w:rsid w:val="00E65476"/>
    <w:rsid w:val="00E66C38"/>
    <w:rsid w:val="00E67E06"/>
    <w:rsid w:val="00E70420"/>
    <w:rsid w:val="00E7066C"/>
    <w:rsid w:val="00E707E1"/>
    <w:rsid w:val="00E70A13"/>
    <w:rsid w:val="00E72E1A"/>
    <w:rsid w:val="00E7790E"/>
    <w:rsid w:val="00E77C27"/>
    <w:rsid w:val="00E80E7C"/>
    <w:rsid w:val="00E81BFF"/>
    <w:rsid w:val="00E82B75"/>
    <w:rsid w:val="00E82ED7"/>
    <w:rsid w:val="00E851CA"/>
    <w:rsid w:val="00E867C2"/>
    <w:rsid w:val="00E91070"/>
    <w:rsid w:val="00E9133A"/>
    <w:rsid w:val="00E91A88"/>
    <w:rsid w:val="00E91D70"/>
    <w:rsid w:val="00E93C48"/>
    <w:rsid w:val="00E94833"/>
    <w:rsid w:val="00E95125"/>
    <w:rsid w:val="00E95786"/>
    <w:rsid w:val="00E95D96"/>
    <w:rsid w:val="00EA00FC"/>
    <w:rsid w:val="00EA05E1"/>
    <w:rsid w:val="00EA0737"/>
    <w:rsid w:val="00EA0B40"/>
    <w:rsid w:val="00EA1886"/>
    <w:rsid w:val="00EA2CB7"/>
    <w:rsid w:val="00EA34FD"/>
    <w:rsid w:val="00EA5D05"/>
    <w:rsid w:val="00EA6EC2"/>
    <w:rsid w:val="00EB14A5"/>
    <w:rsid w:val="00EB39E1"/>
    <w:rsid w:val="00EB5AFC"/>
    <w:rsid w:val="00EB72C1"/>
    <w:rsid w:val="00EC099B"/>
    <w:rsid w:val="00EC14EA"/>
    <w:rsid w:val="00EC2CC6"/>
    <w:rsid w:val="00EC30CD"/>
    <w:rsid w:val="00EC323B"/>
    <w:rsid w:val="00EC35DE"/>
    <w:rsid w:val="00EC36CD"/>
    <w:rsid w:val="00EC393F"/>
    <w:rsid w:val="00EC57D0"/>
    <w:rsid w:val="00EC5AE3"/>
    <w:rsid w:val="00ED03FC"/>
    <w:rsid w:val="00ED1E14"/>
    <w:rsid w:val="00ED3A98"/>
    <w:rsid w:val="00ED3B1D"/>
    <w:rsid w:val="00ED6149"/>
    <w:rsid w:val="00ED6E1F"/>
    <w:rsid w:val="00EE0633"/>
    <w:rsid w:val="00EE19CB"/>
    <w:rsid w:val="00EE1E19"/>
    <w:rsid w:val="00EE2538"/>
    <w:rsid w:val="00EE2D1D"/>
    <w:rsid w:val="00EE35FD"/>
    <w:rsid w:val="00EE5744"/>
    <w:rsid w:val="00EE6CA7"/>
    <w:rsid w:val="00EE6DB3"/>
    <w:rsid w:val="00EE75E8"/>
    <w:rsid w:val="00EE787B"/>
    <w:rsid w:val="00EF2196"/>
    <w:rsid w:val="00EF2A5E"/>
    <w:rsid w:val="00EF4810"/>
    <w:rsid w:val="00EF5B56"/>
    <w:rsid w:val="00EF6237"/>
    <w:rsid w:val="00EF66DA"/>
    <w:rsid w:val="00F01734"/>
    <w:rsid w:val="00F01BDD"/>
    <w:rsid w:val="00F032F8"/>
    <w:rsid w:val="00F0395F"/>
    <w:rsid w:val="00F04780"/>
    <w:rsid w:val="00F05D33"/>
    <w:rsid w:val="00F0659E"/>
    <w:rsid w:val="00F10F77"/>
    <w:rsid w:val="00F13E08"/>
    <w:rsid w:val="00F151BC"/>
    <w:rsid w:val="00F1533D"/>
    <w:rsid w:val="00F15A40"/>
    <w:rsid w:val="00F21602"/>
    <w:rsid w:val="00F21690"/>
    <w:rsid w:val="00F22960"/>
    <w:rsid w:val="00F240D8"/>
    <w:rsid w:val="00F30C11"/>
    <w:rsid w:val="00F32DE2"/>
    <w:rsid w:val="00F34952"/>
    <w:rsid w:val="00F369D5"/>
    <w:rsid w:val="00F374B0"/>
    <w:rsid w:val="00F3784B"/>
    <w:rsid w:val="00F4097D"/>
    <w:rsid w:val="00F41592"/>
    <w:rsid w:val="00F419EE"/>
    <w:rsid w:val="00F43CE2"/>
    <w:rsid w:val="00F4413B"/>
    <w:rsid w:val="00F45960"/>
    <w:rsid w:val="00F46919"/>
    <w:rsid w:val="00F46C3D"/>
    <w:rsid w:val="00F47A21"/>
    <w:rsid w:val="00F53AE5"/>
    <w:rsid w:val="00F540AF"/>
    <w:rsid w:val="00F5416B"/>
    <w:rsid w:val="00F56503"/>
    <w:rsid w:val="00F56FAB"/>
    <w:rsid w:val="00F61473"/>
    <w:rsid w:val="00F62957"/>
    <w:rsid w:val="00F6446F"/>
    <w:rsid w:val="00F6579D"/>
    <w:rsid w:val="00F66273"/>
    <w:rsid w:val="00F671F6"/>
    <w:rsid w:val="00F707D4"/>
    <w:rsid w:val="00F7142D"/>
    <w:rsid w:val="00F73029"/>
    <w:rsid w:val="00F733F8"/>
    <w:rsid w:val="00F73D8C"/>
    <w:rsid w:val="00F751D4"/>
    <w:rsid w:val="00F759F6"/>
    <w:rsid w:val="00F76968"/>
    <w:rsid w:val="00F84FC9"/>
    <w:rsid w:val="00F85201"/>
    <w:rsid w:val="00F8529E"/>
    <w:rsid w:val="00F878E7"/>
    <w:rsid w:val="00F906BD"/>
    <w:rsid w:val="00F90CE9"/>
    <w:rsid w:val="00F918BE"/>
    <w:rsid w:val="00F92567"/>
    <w:rsid w:val="00F95536"/>
    <w:rsid w:val="00F96A8A"/>
    <w:rsid w:val="00F96B1A"/>
    <w:rsid w:val="00FA09D8"/>
    <w:rsid w:val="00FA0DFB"/>
    <w:rsid w:val="00FA2639"/>
    <w:rsid w:val="00FA29AD"/>
    <w:rsid w:val="00FA2DA3"/>
    <w:rsid w:val="00FA3E80"/>
    <w:rsid w:val="00FA6608"/>
    <w:rsid w:val="00FA740C"/>
    <w:rsid w:val="00FB3874"/>
    <w:rsid w:val="00FB593B"/>
    <w:rsid w:val="00FB6299"/>
    <w:rsid w:val="00FB74B8"/>
    <w:rsid w:val="00FB7711"/>
    <w:rsid w:val="00FC04E0"/>
    <w:rsid w:val="00FC27F9"/>
    <w:rsid w:val="00FC4EE6"/>
    <w:rsid w:val="00FC59D1"/>
    <w:rsid w:val="00FC6825"/>
    <w:rsid w:val="00FC7121"/>
    <w:rsid w:val="00FD1F5C"/>
    <w:rsid w:val="00FD2EE8"/>
    <w:rsid w:val="00FD3C61"/>
    <w:rsid w:val="00FD52C9"/>
    <w:rsid w:val="00FD5662"/>
    <w:rsid w:val="00FD587E"/>
    <w:rsid w:val="00FD636B"/>
    <w:rsid w:val="00FD69E9"/>
    <w:rsid w:val="00FE026A"/>
    <w:rsid w:val="00FE0B03"/>
    <w:rsid w:val="00FE13BD"/>
    <w:rsid w:val="00FE14A0"/>
    <w:rsid w:val="00FE1BB8"/>
    <w:rsid w:val="00FE4769"/>
    <w:rsid w:val="00FE5E7C"/>
    <w:rsid w:val="00FE6DB0"/>
    <w:rsid w:val="00FF018B"/>
    <w:rsid w:val="00FF03BD"/>
    <w:rsid w:val="00FF1D3F"/>
    <w:rsid w:val="00FF7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4B01EDED-CE23-4AA8-A0DC-87F4C2F1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80"/>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80"/>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80"/>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83"/>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eastAsiaTheme="majorEastAsia" w:cstheme="majorBidi"/>
      <w:b/>
      <w:bCs/>
      <w:color w:val="FFFFFF" w:themeColor="background1"/>
      <w:szCs w:val="28"/>
      <w:shd w:val="clear" w:color="auto" w:fill="000000" w:themeFill="text1"/>
    </w:rPr>
  </w:style>
  <w:style w:type="character" w:customStyle="1" w:styleId="Heading2Char">
    <w:name w:val="Heading 2 Char"/>
    <w:aliases w:val="SUB-HEADINGS Char"/>
    <w:basedOn w:val="DefaultParagraphFont"/>
    <w:link w:val="Heading2"/>
    <w:rsid w:val="001535D6"/>
    <w:rPr>
      <w:rFonts w:eastAsiaTheme="majorEastAsia" w:cstheme="majorBidi"/>
      <w:b/>
      <w:bCs/>
      <w:szCs w:val="26"/>
      <w:shd w:val="pct10" w:color="auto" w:fill="auto"/>
    </w:rPr>
  </w:style>
  <w:style w:type="character" w:customStyle="1" w:styleId="Heading3Char">
    <w:name w:val="Heading 3 Char"/>
    <w:aliases w:val="QUESTIONS Char"/>
    <w:basedOn w:val="DefaultParagraphFont"/>
    <w:link w:val="Heading3"/>
    <w:rsid w:val="007A244A"/>
    <w:rPr>
      <w:rFonts w:eastAsiaTheme="majorEastAsia" w:cstheme="majorBidi"/>
      <w:bCs/>
    </w:rPr>
  </w:style>
  <w:style w:type="paragraph" w:styleId="ListBullet">
    <w:name w:val="List Bullet"/>
    <w:basedOn w:val="Normal"/>
    <w:rsid w:val="00930E70"/>
    <w:pPr>
      <w:numPr>
        <w:numId w:val="70"/>
      </w:numPr>
      <w:ind w:left="568" w:hanging="284"/>
    </w:pPr>
  </w:style>
  <w:style w:type="paragraph" w:styleId="ListBullet2">
    <w:name w:val="List Bullet 2"/>
    <w:basedOn w:val="Normal"/>
    <w:rsid w:val="00930E70"/>
    <w:pPr>
      <w:numPr>
        <w:numId w:val="71"/>
      </w:numPr>
    </w:pPr>
  </w:style>
  <w:style w:type="paragraph" w:styleId="ListBullet3">
    <w:name w:val="List Bullet 3"/>
    <w:basedOn w:val="Normal"/>
    <w:rsid w:val="00930E70"/>
    <w:pPr>
      <w:numPr>
        <w:numId w:val="72"/>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88"/>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91"/>
      </w:numPr>
      <w:contextualSpacing w:val="0"/>
    </w:pPr>
  </w:style>
  <w:style w:type="paragraph" w:customStyle="1" w:styleId="Romannumerallist">
    <w:name w:val="Roman numeral list"/>
    <w:basedOn w:val="ListParagraph"/>
    <w:qFormat/>
    <w:rsid w:val="002538C9"/>
    <w:pPr>
      <w:numPr>
        <w:numId w:val="95"/>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styleId="Revision">
    <w:name w:val="Revision"/>
    <w:hidden/>
    <w:uiPriority w:val="99"/>
    <w:semiHidden/>
    <w:rsid w:val="008E60B3"/>
    <w:pPr>
      <w:spacing w:before="0" w:after="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ational-infrastructure-consenting.planninginspectorate.gov.uk/projects/EN0110001/examination/have-your-say-during-examination" TargetMode="External"/><Relationship Id="rId18" Type="http://schemas.openxmlformats.org/officeDocument/2006/relationships/header" Target="header2.xml"/><Relationship Id="rId26" Type="http://schemas.openxmlformats.org/officeDocument/2006/relationships/hyperlink" Target="https://nsip-documents.planninginspectorate.gov.uk/published-documents/EN0110001-000501-KNGPS%208%208%20Applicants%20Comments%20on%20Deadline%201%20Submissions.pdf" TargetMode="External"/><Relationship Id="rId39" Type="http://schemas.openxmlformats.org/officeDocument/2006/relationships/hyperlink" Target="https://nsip-documents.planninginspectorate.gov.uk/published-documents/EN0110001-000501-KNGPS%208%208%20Applicants%20Comments%20on%20Deadline%201%20Submissions.pdf" TargetMode="External"/><Relationship Id="rId21" Type="http://schemas.openxmlformats.org/officeDocument/2006/relationships/hyperlink" Target="https://nsip-documents.planninginspectorate.gov.uk/published-documents/EN0110001-000480-KNGPS%207.4%20Outline%20Construction%20Environmental%20Management%20Plan%20Rev%201%20-%20Clean.pdf" TargetMode="External"/><Relationship Id="rId34" Type="http://schemas.openxmlformats.org/officeDocument/2006/relationships/hyperlink" Target="https://nsip-documents.planninginspectorate.gov.uk/published-documents/EN0110001-000261-KNGPS%206.3.5%20Appendix%208B%20AQ%20Operational%20Assessment%20Rev%200.pdf" TargetMode="External"/><Relationship Id="rId42" Type="http://schemas.openxmlformats.org/officeDocument/2006/relationships/hyperlink" Target="https://nsip-documents.planninginspectorate.gov.uk/published-documents/EN0110001-000383-Agenda%20for%20Issue%20Specific%20Hearing%201%20on%2021%20January%202026%20Keadby%20NGP.pdf" TargetMode="External"/><Relationship Id="rId47" Type="http://schemas.openxmlformats.org/officeDocument/2006/relationships/hyperlink" Target="https://nsip-documents.planninginspectorate.gov.uk/published-documents/EN0110001-000486-KNGPS%208.1%20Applicant's%20Comments%20on%20Relevant%20Representations.pdf" TargetMode="External"/><Relationship Id="rId50" Type="http://schemas.openxmlformats.org/officeDocument/2006/relationships/hyperlink" Target="https://nsip-documents.planninginspectorate.gov.uk/published-documents/EN0110001-000486-KNGPS%208.1%20Applicant's%20Comments%20on%20Relevant%20Representations.pdf" TargetMode="External"/><Relationship Id="rId55" Type="http://schemas.openxmlformats.org/officeDocument/2006/relationships/hyperlink" Target="https://nsip-documents.planninginspectorate.gov.uk/published-documents/EN0110001-000272-KNGPS%206.3.17%20Appendix%2012B%20Water%20Environment%20WFD%20Regulations%20Assessment%20Rev%200.pdf" TargetMode="External"/><Relationship Id="rId63" Type="http://schemas.openxmlformats.org/officeDocument/2006/relationships/hyperlink" Target="https://nsip-documents.planninginspectorate.gov.uk/published-documents/EN0110001-000454-Written%20summaries%20of%20oral%20submissions%20given%20at%20issue%20specific%20hearing%201.pdf" TargetMode="External"/><Relationship Id="rId68" Type="http://schemas.openxmlformats.org/officeDocument/2006/relationships/hyperlink" Target="https://nsip-documents.planninginspectorate.gov.uk/published-documents/EN0110001-000454-Written%20summaries%20of%20oral%20submissions%20given%20at%20issue%20specific%20hearing%201.pdf" TargetMode="External"/><Relationship Id="rId76" Type="http://schemas.openxmlformats.org/officeDocument/2006/relationships/hyperlink" Target="https://national-infrastructure-consenting.planninginspectorate.gov.uk/projects/EN0110001/representations/100013825" TargetMode="External"/><Relationship Id="rId7" Type="http://schemas.openxmlformats.org/officeDocument/2006/relationships/styles" Target="styles.xml"/><Relationship Id="rId71" Type="http://schemas.openxmlformats.org/officeDocument/2006/relationships/hyperlink" Target="https://national-infrastructure-consenting.planninginspectorate.gov.uk/projects/EN0110001/representations/100013675"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nsip-documents.planninginspectorate.gov.uk/published-documents/EN0110001-000486-KNGPS%208.1%20Applicant's%20Comments%20on%20Relevant%20Representations.pdf" TargetMode="External"/><Relationship Id="rId11" Type="http://schemas.openxmlformats.org/officeDocument/2006/relationships/endnotes" Target="endnotes.xml"/><Relationship Id="rId24" Type="http://schemas.openxmlformats.org/officeDocument/2006/relationships/hyperlink" Target="https://nsip-documents.planninginspectorate.gov.uk/published-documents/EN0110001-000474-KNGPS%203.1%20Draft%20DCO%20Rev%202%20-%20Clean.pdf" TargetMode="External"/><Relationship Id="rId32" Type="http://schemas.openxmlformats.org/officeDocument/2006/relationships/hyperlink" Target="https://nsip-documents.planninginspectorate.gov.uk/published-documents/EN0110001-000186-KNGPS%206.2.11%20Chapter%2011%20Biodiversity%20Ecology%20and%20Nature%20Conservation%20Rev%200.pdf" TargetMode="External"/><Relationship Id="rId37" Type="http://schemas.openxmlformats.org/officeDocument/2006/relationships/hyperlink" Target="https://nsip-documents.planninginspectorate.gov.uk/published-documents/EN0110001-000474-KNGPS%203.1%20Draft%20DCO%20Rev%202%20-%20Clean.pdf" TargetMode="External"/><Relationship Id="rId40" Type="http://schemas.openxmlformats.org/officeDocument/2006/relationships/hyperlink" Target="https://nsip-documents.planninginspectorate.gov.uk/published-documents/EN0110001-000497-KNGPS%205%2010%20Outline%20LBMEP%20Report%20Rev%202%20Clean.pdf" TargetMode="External"/><Relationship Id="rId45" Type="http://schemas.openxmlformats.org/officeDocument/2006/relationships/hyperlink" Target="https://nsip-documents.planninginspectorate.gov.uk/published-documents/EN0110001-000471-Keadby%20NG%20LIR%20NLC.pdf" TargetMode="External"/><Relationship Id="rId53" Type="http://schemas.openxmlformats.org/officeDocument/2006/relationships/hyperlink" Target="https://nsip-documents.planninginspectorate.gov.uk/published-documents/EN0110001-000480-KNGPS%207.4%20Outline%20Construction%20Environmental%20Management%20Plan%20Rev%201%20-%20Clean.pdf" TargetMode="External"/><Relationship Id="rId58" Type="http://schemas.openxmlformats.org/officeDocument/2006/relationships/hyperlink" Target="https://nsip-documents.planninginspectorate.gov.uk/published-documents/EN0110001-000480-KNGPS%207.4%20Outline%20Construction%20Environmental%20Management%20Plan%20Rev%201%20-%20Clean.pdf" TargetMode="External"/><Relationship Id="rId66" Type="http://schemas.openxmlformats.org/officeDocument/2006/relationships/hyperlink" Target="https://nsip-documents.planninginspectorate.gov.uk/published-documents/EN0110001-000501-KNGPS%208%208%20Applicants%20Comments%20on%20Deadline%201%20Submissions.pdf" TargetMode="External"/><Relationship Id="rId74" Type="http://schemas.openxmlformats.org/officeDocument/2006/relationships/hyperlink" Target="https://nsip-documents.planninginspectorate.gov.uk/published-documents/EN0110001-000474-KNGPS%203.1%20Draft%20DCO%20Rev%202%20-%20Clean.pdf" TargetMode="External"/><Relationship Id="rId79" Type="http://schemas.openxmlformats.org/officeDocument/2006/relationships/hyperlink" Target="https://nsip-documents.planninginspectorate.gov.uk/published-documents/EN0110001-000144-KNGPS%202.2%20Land%20Plans%20Rev%200.pdf" TargetMode="External"/><Relationship Id="rId5" Type="http://schemas.openxmlformats.org/officeDocument/2006/relationships/customXml" Target="../customXml/item5.xml"/><Relationship Id="rId61" Type="http://schemas.openxmlformats.org/officeDocument/2006/relationships/hyperlink" Target="https://nsip-documents.planninginspectorate.gov.uk/published-documents/EN0110001-000480-KNGPS%207.4%20Outline%20Construction%20Environmental%20Management%20Plan%20Rev%201%20-%20Clean.pdf" TargetMode="Externa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sip-documents.planninginspectorate.gov.uk/published-documents/EN0110001-000501-KNGPS%208%208%20Applicants%20Comments%20on%20Deadline%201%20Submissions.pdf" TargetMode="External"/><Relationship Id="rId31" Type="http://schemas.openxmlformats.org/officeDocument/2006/relationships/hyperlink" Target="https://nsip-documents.planninginspectorate.gov.uk/published-documents/EN0110001-000183-KNGPS%206.2.8%20Chapter%208%20Air%20Quality%20Rev%200.pdf" TargetMode="External"/><Relationship Id="rId44" Type="http://schemas.openxmlformats.org/officeDocument/2006/relationships/hyperlink" Target="https://national-infrastructure-consenting.planninginspectorate.gov.uk/projects/EN0110001/representations/100013675" TargetMode="External"/><Relationship Id="rId52" Type="http://schemas.openxmlformats.org/officeDocument/2006/relationships/hyperlink" Target="https://nsip-documents.planninginspectorate.gov.uk/published-documents/EN0110001-000288-KNGPS%206.3.19%20Appendix%2013A%20Phase%201%20DBA%20Addendum%20Part%206%20-%20Annex%206%20Rev%200.pdf" TargetMode="External"/><Relationship Id="rId60" Type="http://schemas.openxmlformats.org/officeDocument/2006/relationships/hyperlink" Target="https://nsip-documents.planninginspectorate.gov.uk/published-documents/EN0110001-000494-Keadby%20EA%20Deadline%202%20XA-2026-100546.pdf" TargetMode="External"/><Relationship Id="rId65" Type="http://schemas.openxmlformats.org/officeDocument/2006/relationships/hyperlink" Target="https://national-infrastructure-consenting.planninginspectorate.gov.uk/projects/EN0110001/representations/100011531" TargetMode="External"/><Relationship Id="rId73" Type="http://schemas.openxmlformats.org/officeDocument/2006/relationships/hyperlink" Target="https://nsip-documents.planninginspectorate.gov.uk/published-documents/EN0110001-000474-KNGPS%203.1%20Draft%20DCO%20Rev%202%20-%20Clean.pdf" TargetMode="External"/><Relationship Id="rId78" Type="http://schemas.openxmlformats.org/officeDocument/2006/relationships/hyperlink" Target="https://nsip-documents.planninginspectorate.gov.uk/published-documents/EN0110001-000486-KNGPS%208.1%20Applicant's%20Comments%20on%20Relevant%20Representations.pdf" TargetMode="Externa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tional-infrastructure-consenting.planninginspectorate.gov.uk/projects/EN0110001" TargetMode="External"/><Relationship Id="rId22" Type="http://schemas.openxmlformats.org/officeDocument/2006/relationships/hyperlink" Target="https://nsip-documents.planninginspectorate.gov.uk/published-documents/EN0110001-000486-KNGPS%208.1%20Applicant's%20Comments%20on%20Relevant%20Representations.pdf" TargetMode="External"/><Relationship Id="rId27" Type="http://schemas.openxmlformats.org/officeDocument/2006/relationships/hyperlink" Target="https://nsip-documents.planninginspectorate.gov.uk/published-documents/EN0110001-000478-KNGPS%205.2%20Habitats%20Regulations%20Assessment%20Appropriate%20Assessment%20Rev%201%20-%20Clean.pdf" TargetMode="External"/><Relationship Id="rId30" Type="http://schemas.openxmlformats.org/officeDocument/2006/relationships/hyperlink" Target="https://nsip-documents.planninginspectorate.gov.uk/published-documents/EN0110001-000502-KNG%20Written%20Representations%20deadline%202%20Natural%20England%2025.02.2026.pdf" TargetMode="External"/><Relationship Id="rId35" Type="http://schemas.openxmlformats.org/officeDocument/2006/relationships/hyperlink" Target="https://nsip-documents.planninginspectorate.gov.uk/published-documents/EN0110001-000486-KNGPS%208.1%20Applicant's%20Comments%20on%20Relevant%20Representations.pdf" TargetMode="External"/><Relationship Id="rId43" Type="http://schemas.openxmlformats.org/officeDocument/2006/relationships/hyperlink" Target="https://nsip-documents.planninginspectorate.gov.uk/published-documents/EN0110001-000500-KNGPS%208%207%20Applicants%20Responses%20to%20Action%20Points%20for%20Deadline%202.pdf" TargetMode="External"/><Relationship Id="rId48" Type="http://schemas.openxmlformats.org/officeDocument/2006/relationships/hyperlink" Target="https://nsip-documents.planninginspectorate.gov.uk/published-documents/EN0110001-000480-KNGPS%207.4%20Outline%20Construction%20Environmental%20Management%20Plan%20Rev%201%20-%20Clean.pdf" TargetMode="External"/><Relationship Id="rId56" Type="http://schemas.openxmlformats.org/officeDocument/2006/relationships/hyperlink" Target="https://nsip-documents.planninginspectorate.gov.uk/published-documents/EN0110001-000486-KNGPS%208.1%20Applicant's%20Comments%20on%20Relevant%20Representations.pdf" TargetMode="External"/><Relationship Id="rId64" Type="http://schemas.openxmlformats.org/officeDocument/2006/relationships/hyperlink" Target="https://nsip-documents.planninginspectorate.gov.uk/published-documents/EN0110001-000474-KNGPS%203.1%20Draft%20DCO%20Rev%202%20-%20Clean.pdf" TargetMode="External"/><Relationship Id="rId69" Type="http://schemas.openxmlformats.org/officeDocument/2006/relationships/hyperlink" Target="https://nsip-documents.planninginspectorate.gov.uk/published-documents/EN0110001-000495-Keadby%20Deadline%202%20%20Canal%20&amp;%20River%20Trust%20Comment.pdf" TargetMode="External"/><Relationship Id="rId77" Type="http://schemas.openxmlformats.org/officeDocument/2006/relationships/hyperlink" Target="https://nsip-documents.planninginspectorate.gov.uk/published-documents/EN0110001-000453-Written%20summaries%20of%20oral%20submissions%20given%20at%20compulsory%20acquisition%20hearing%201.pdf" TargetMode="External"/><Relationship Id="rId8" Type="http://schemas.openxmlformats.org/officeDocument/2006/relationships/settings" Target="settings.xml"/><Relationship Id="rId51" Type="http://schemas.openxmlformats.org/officeDocument/2006/relationships/hyperlink" Target="https://national-infrastructure-consenting.planninginspectorate.gov.uk/projects/EN0110001/representations/100013697" TargetMode="External"/><Relationship Id="rId72" Type="http://schemas.openxmlformats.org/officeDocument/2006/relationships/hyperlink" Target="https://nsip-documents.planninginspectorate.gov.uk/published-documents/EN0110001-000383-Agenda%20for%20Issue%20Specific%20Hearing%201%20on%2021%20January%202026%20Keadby%20NGP.pdf" TargetMode="External"/><Relationship Id="rId80" Type="http://schemas.openxmlformats.org/officeDocument/2006/relationships/hyperlink" Target="https://nsip-documents.planninginspectorate.gov.uk/published-documents/EN0110001-000474-KNGPS%203.1%20Draft%20DCO%20Rev%202%20-%20Clean.pdf" TargetMode="External"/><Relationship Id="rId3" Type="http://schemas.openxmlformats.org/officeDocument/2006/relationships/customXml" Target="../customXml/item3.xml"/><Relationship Id="rId12" Type="http://schemas.openxmlformats.org/officeDocument/2006/relationships/hyperlink" Target="https://nsip-documents.planninginspectorate.gov.uk/published-documents/EN0110001-000363-Rule%206%20Letter.pdf" TargetMode="External"/><Relationship Id="rId17" Type="http://schemas.openxmlformats.org/officeDocument/2006/relationships/footer" Target="footer1.xml"/><Relationship Id="rId25" Type="http://schemas.openxmlformats.org/officeDocument/2006/relationships/hyperlink" Target="https://nsip-documents.planninginspectorate.gov.uk/published-documents/EN0110001-000502-KNG%20Written%20Representations%20deadline%202%20Natural%20England%2025.02.2026.pdf" TargetMode="External"/><Relationship Id="rId33" Type="http://schemas.openxmlformats.org/officeDocument/2006/relationships/hyperlink" Target="https://nsip-documents.planninginspectorate.gov.uk/published-documents/EN0110001-000260-KNGPS%206.3.4%20Appendix%208A%20AQ%20Construction%20Assessment%20Rev%200.pdf" TargetMode="External"/><Relationship Id="rId38" Type="http://schemas.openxmlformats.org/officeDocument/2006/relationships/hyperlink" Target="https://nsip-documents.planninginspectorate.gov.uk/published-documents/EN0110001-000471-Keadby%20NG%20LIR%20NLC.pdf" TargetMode="External"/><Relationship Id="rId46" Type="http://schemas.openxmlformats.org/officeDocument/2006/relationships/hyperlink" Target="https://nsip-documents.planninginspectorate.gov.uk/published-documents/EN0110001-000494-Keadby%20EA%20Deadline%202%20XA-2026-100546.pdf" TargetMode="External"/><Relationship Id="rId59" Type="http://schemas.openxmlformats.org/officeDocument/2006/relationships/hyperlink" Target="https://nsip-documents.planninginspectorate.gov.uk/published-documents/EN0110001-000474-KNGPS%203.1%20Draft%20DCO%20Rev%202%20-%20Clean.pdf" TargetMode="External"/><Relationship Id="rId67" Type="http://schemas.openxmlformats.org/officeDocument/2006/relationships/hyperlink" Target="https://nsip-documents.planninginspectorate.gov.uk/published-documents/EN0110001-000474-KNGPS%203.1%20Draft%20DCO%20Rev%202%20-%20Clean.pdf" TargetMode="External"/><Relationship Id="rId20" Type="http://schemas.openxmlformats.org/officeDocument/2006/relationships/hyperlink" Target="https://nsip-documents.planninginspectorate.gov.uk/published-documents/EN0110001-000478-KNGPS%205.2%20Habitats%20Regulations%20Assessment%20Appropriate%20Assessment%20Rev%201%20-%20Clean.pdf" TargetMode="External"/><Relationship Id="rId41" Type="http://schemas.openxmlformats.org/officeDocument/2006/relationships/hyperlink" Target="https://nsip-documents.planninginspectorate.gov.uk/published-documents/EN0110001-000471-Keadby%20NG%20LIR%20NLC.pdf" TargetMode="External"/><Relationship Id="rId54" Type="http://schemas.openxmlformats.org/officeDocument/2006/relationships/hyperlink" Target="https://nsip-documents.planninginspectorate.gov.uk/published-documents/EN0110001-000494-Keadby%20EA%20Deadline%202%20XA-2026-100546.pdf" TargetMode="External"/><Relationship Id="rId62" Type="http://schemas.openxmlformats.org/officeDocument/2006/relationships/hyperlink" Target="https://national-infrastructure-consenting.planninginspectorate.gov.uk/projects/EN0110001/representations/100013149" TargetMode="External"/><Relationship Id="rId70" Type="http://schemas.openxmlformats.org/officeDocument/2006/relationships/hyperlink" Target="https://nsip-documents.planninginspectorate.gov.uk/published-documents/EN0110001-000471-Keadby%20NG%20LIR%20NLC.pdf" TargetMode="External"/><Relationship Id="rId75" Type="http://schemas.openxmlformats.org/officeDocument/2006/relationships/hyperlink" Target="https://nsip-documents.planninginspectorate.gov.uk/published-documents/EN0110001-000474-KNGPS%203.1%20Draft%20DCO%20Rev%202%20-%20Clean.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nsip-documents.planninginspectorate.gov.uk/published-documents/EN0110001-000310-Keadby%20Next%20Generation%20Limited%20Exam%20Library.pdf" TargetMode="External"/><Relationship Id="rId23" Type="http://schemas.openxmlformats.org/officeDocument/2006/relationships/hyperlink" Target="https://nsip-documents.planninginspectorate.gov.uk/published-documents/EN0110001-000502-KNG%20Written%20Representations%20deadline%202%20Natural%20England%2025.02.2026.pdf" TargetMode="External"/><Relationship Id="rId28" Type="http://schemas.openxmlformats.org/officeDocument/2006/relationships/hyperlink" Target="https://nsip-documents.planninginspectorate.gov.uk/published-documents/EN0110001-000480-KNGPS%207.4%20Outline%20Construction%20Environmental%20Management%20Plan%20Rev%201%20-%20Clean.pdf" TargetMode="External"/><Relationship Id="rId36" Type="http://schemas.openxmlformats.org/officeDocument/2006/relationships/hyperlink" Target="https://nsip-documents.planninginspectorate.gov.uk/published-documents/EN0110001-000502-KNG%20Written%20Representations%20deadline%202%20Natural%20England%2025.02.2026.pdf" TargetMode="External"/><Relationship Id="rId49" Type="http://schemas.openxmlformats.org/officeDocument/2006/relationships/hyperlink" Target="https://nsip-documents.planninginspectorate.gov.uk/published-documents/EN0110001-000272-KNGPS%206.3.17%20Appendix%2012B%20Water%20Environment%20WFD%20Regulations%20Assessment%20Rev%200.pdf" TargetMode="External"/><Relationship Id="rId57" Type="http://schemas.openxmlformats.org/officeDocument/2006/relationships/hyperlink" Target="https://nsip-documents.planninginspectorate.gov.uk/published-documents/EN0110001-000486-KNGPS%208.1%20Applicant's%20Comments%20on%20Relevant%20Represent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ct:contentTypeSchema xmlns:ct="http://schemas.microsoft.com/office/2006/metadata/contentType" xmlns:ma="http://schemas.microsoft.com/office/2006/metadata/properties/metaAttributes" ct:_="" ma:_="" ma:contentTypeName="Document" ma:contentTypeID="0x010100C2153B56B50A164CA07CDFD7FD17EA43" ma:contentTypeVersion="15" ma:contentTypeDescription="Create a new document." ma:contentTypeScope="" ma:versionID="83ef0ab7b0284333b4979c5221e4b216">
  <xsd:schema xmlns:xsd="http://www.w3.org/2001/XMLSchema" xmlns:xs="http://www.w3.org/2001/XMLSchema" xmlns:p="http://schemas.microsoft.com/office/2006/metadata/properties" xmlns:ns2="07626c2f-6f0c-4118-bb8c-5d4fcf73fde9" xmlns:ns3="8f2617c3-bb59-404f-9177-b80ab86d8f0a" targetNamespace="http://schemas.microsoft.com/office/2006/metadata/properties" ma:root="true" ma:fieldsID="f9805f314da48ae04d193750364ca053" ns2:_="" ns3:_="">
    <xsd:import namespace="07626c2f-6f0c-4118-bb8c-5d4fcf73fde9"/>
    <xsd:import namespace="8f2617c3-bb59-404f-9177-b80ab86d8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6c2f-6f0c-4118-bb8c-5d4fcf73f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617c3-bb59-404f-9177-b80ab86d8f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72bcf9-e1ea-48c9-a6b2-123533acba66}" ma:internalName="TaxCatchAll" ma:showField="CatchAllData" ma:web="8f2617c3-bb59-404f-9177-b80ab86d8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f2617c3-bb59-404f-9177-b80ab86d8f0a">
      <UserInfo>
        <DisplayName>Kent, Richard</DisplayName>
        <AccountId>133</AccountId>
        <AccountType/>
      </UserInfo>
    </SharedWithUsers>
    <lcf76f155ced4ddcb4097134ff3c332f xmlns="07626c2f-6f0c-4118-bb8c-5d4fcf73fde9">
      <Terms xmlns="http://schemas.microsoft.com/office/infopath/2007/PartnerControls"/>
    </lcf76f155ced4ddcb4097134ff3c332f>
    <TaxCatchAll xmlns="8f2617c3-bb59-404f-9177-b80ab86d8f0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2.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1D4FD8F-4B19-49A2-9332-75B069673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6c2f-6f0c-4118-bb8c-5d4fcf73fde9"/>
    <ds:schemaRef ds:uri="8f2617c3-bb59-404f-9177-b80ab86d8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8f2617c3-bb59-404f-9177-b80ab86d8f0a"/>
    <ds:schemaRef ds:uri="07626c2f-6f0c-4118-bb8c-5d4fcf73fde9"/>
  </ds:schemaRefs>
</ds:datastoreItem>
</file>

<file path=customXml/itemProps5.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8</Pages>
  <Words>4622</Words>
  <Characters>26351</Characters>
  <Application>Microsoft Office Word</Application>
  <DocSecurity>2</DocSecurity>
  <Lines>219</Lines>
  <Paragraphs>61</Paragraphs>
  <ScaleCrop>false</ScaleCrop>
  <HeadingPairs>
    <vt:vector size="2" baseType="variant">
      <vt:variant>
        <vt:lpstr>Title</vt:lpstr>
      </vt:variant>
      <vt:variant>
        <vt:i4>1</vt:i4>
      </vt:variant>
    </vt:vector>
  </HeadingPairs>
  <TitlesOfParts>
    <vt:vector size="1" baseType="lpstr">
      <vt:lpstr>Table 2: Examining authority’s general questions arising from the draft Development Consent Order (DCO)</vt:lpstr>
    </vt:vector>
  </TitlesOfParts>
  <Company>DCLG</Company>
  <LinksUpToDate>false</LinksUpToDate>
  <CharactersWithSpaces>30912</CharactersWithSpaces>
  <SharedDoc>false</SharedDoc>
  <HLinks>
    <vt:vector size="390" baseType="variant">
      <vt:variant>
        <vt:i4>4653150</vt:i4>
      </vt:variant>
      <vt:variant>
        <vt:i4>192</vt:i4>
      </vt:variant>
      <vt:variant>
        <vt:i4>0</vt:i4>
      </vt:variant>
      <vt:variant>
        <vt:i4>5</vt:i4>
      </vt:variant>
      <vt:variant>
        <vt:lpwstr>https://nsip-documents.planninginspectorate.gov.uk/published-documents/EN0110001-000474-KNGPS 3.1 Draft DCO Rev 2 - Clean.pdf</vt:lpwstr>
      </vt:variant>
      <vt:variant>
        <vt:lpwstr/>
      </vt:variant>
      <vt:variant>
        <vt:i4>7602223</vt:i4>
      </vt:variant>
      <vt:variant>
        <vt:i4>189</vt:i4>
      </vt:variant>
      <vt:variant>
        <vt:i4>0</vt:i4>
      </vt:variant>
      <vt:variant>
        <vt:i4>5</vt:i4>
      </vt:variant>
      <vt:variant>
        <vt:lpwstr>https://nsip-documents.planninginspectorate.gov.uk/published-documents/EN0110001-000144-KNGPS 2.2 Land Plans Rev 0.pdf</vt:lpwstr>
      </vt:variant>
      <vt:variant>
        <vt:lpwstr/>
      </vt:variant>
      <vt:variant>
        <vt:i4>6684769</vt:i4>
      </vt:variant>
      <vt:variant>
        <vt:i4>186</vt:i4>
      </vt:variant>
      <vt:variant>
        <vt:i4>0</vt:i4>
      </vt:variant>
      <vt:variant>
        <vt:i4>5</vt:i4>
      </vt:variant>
      <vt:variant>
        <vt:lpwstr>https://nsip-documents.planninginspectorate.gov.uk/published-documents/EN0110001-000486-KNGPS 8.1 Applicant's Comments on Relevant Representations.pdf</vt:lpwstr>
      </vt:variant>
      <vt:variant>
        <vt:lpwstr/>
      </vt:variant>
      <vt:variant>
        <vt:i4>2556016</vt:i4>
      </vt:variant>
      <vt:variant>
        <vt:i4>183</vt:i4>
      </vt:variant>
      <vt:variant>
        <vt:i4>0</vt:i4>
      </vt:variant>
      <vt:variant>
        <vt:i4>5</vt:i4>
      </vt:variant>
      <vt:variant>
        <vt:lpwstr>https://nsip-documents.planninginspectorate.gov.uk/published-documents/EN0110001-000453-Written summaries of oral submissions given at compulsory acquisition hearing 1.pdf</vt:lpwstr>
      </vt:variant>
      <vt:variant>
        <vt:lpwstr/>
      </vt:variant>
      <vt:variant>
        <vt:i4>2621537</vt:i4>
      </vt:variant>
      <vt:variant>
        <vt:i4>180</vt:i4>
      </vt:variant>
      <vt:variant>
        <vt:i4>0</vt:i4>
      </vt:variant>
      <vt:variant>
        <vt:i4>5</vt:i4>
      </vt:variant>
      <vt:variant>
        <vt:lpwstr>https://national-infrastructure-consenting.planninginspectorate.gov.uk/projects/EN0110001/representations/100013825</vt:lpwstr>
      </vt:variant>
      <vt:variant>
        <vt:lpwstr/>
      </vt:variant>
      <vt:variant>
        <vt:i4>4653150</vt:i4>
      </vt:variant>
      <vt:variant>
        <vt:i4>177</vt:i4>
      </vt:variant>
      <vt:variant>
        <vt:i4>0</vt:i4>
      </vt:variant>
      <vt:variant>
        <vt:i4>5</vt:i4>
      </vt:variant>
      <vt:variant>
        <vt:lpwstr>https://nsip-documents.planninginspectorate.gov.uk/published-documents/EN0110001-000474-KNGPS 3.1 Draft DCO Rev 2 - Clean.pdf</vt:lpwstr>
      </vt:variant>
      <vt:variant>
        <vt:lpwstr/>
      </vt:variant>
      <vt:variant>
        <vt:i4>4653150</vt:i4>
      </vt:variant>
      <vt:variant>
        <vt:i4>174</vt:i4>
      </vt:variant>
      <vt:variant>
        <vt:i4>0</vt:i4>
      </vt:variant>
      <vt:variant>
        <vt:i4>5</vt:i4>
      </vt:variant>
      <vt:variant>
        <vt:lpwstr>https://nsip-documents.planninginspectorate.gov.uk/published-documents/EN0110001-000474-KNGPS 3.1 Draft DCO Rev 2 - Clean.pdf</vt:lpwstr>
      </vt:variant>
      <vt:variant>
        <vt:lpwstr/>
      </vt:variant>
      <vt:variant>
        <vt:i4>4653150</vt:i4>
      </vt:variant>
      <vt:variant>
        <vt:i4>171</vt:i4>
      </vt:variant>
      <vt:variant>
        <vt:i4>0</vt:i4>
      </vt:variant>
      <vt:variant>
        <vt:i4>5</vt:i4>
      </vt:variant>
      <vt:variant>
        <vt:lpwstr>https://nsip-documents.planninginspectorate.gov.uk/published-documents/EN0110001-000474-KNGPS 3.1 Draft DCO Rev 2 - Clean.pdf</vt:lpwstr>
      </vt:variant>
      <vt:variant>
        <vt:lpwstr/>
      </vt:variant>
      <vt:variant>
        <vt:i4>2949231</vt:i4>
      </vt:variant>
      <vt:variant>
        <vt:i4>168</vt:i4>
      </vt:variant>
      <vt:variant>
        <vt:i4>0</vt:i4>
      </vt:variant>
      <vt:variant>
        <vt:i4>5</vt:i4>
      </vt:variant>
      <vt:variant>
        <vt:lpwstr>https://national-infrastructure-consenting.planninginspectorate.gov.uk/projects/EN0110001/representations/100013675</vt:lpwstr>
      </vt:variant>
      <vt:variant>
        <vt:lpwstr/>
      </vt:variant>
      <vt:variant>
        <vt:i4>5963795</vt:i4>
      </vt:variant>
      <vt:variant>
        <vt:i4>165</vt:i4>
      </vt:variant>
      <vt:variant>
        <vt:i4>0</vt:i4>
      </vt:variant>
      <vt:variant>
        <vt:i4>5</vt:i4>
      </vt:variant>
      <vt:variant>
        <vt:lpwstr>https://nsip-documents.planninginspectorate.gov.uk/published-documents/EN0110001-000471-Keadby NG LIR NLC.pdf</vt:lpwstr>
      </vt:variant>
      <vt:variant>
        <vt:lpwstr/>
      </vt:variant>
      <vt:variant>
        <vt:i4>4063271</vt:i4>
      </vt:variant>
      <vt:variant>
        <vt:i4>162</vt:i4>
      </vt:variant>
      <vt:variant>
        <vt:i4>0</vt:i4>
      </vt:variant>
      <vt:variant>
        <vt:i4>5</vt:i4>
      </vt:variant>
      <vt:variant>
        <vt:lpwstr>https://nsip-documents.planninginspectorate.gov.uk/published-documents/EN0110001-000495-Keadby Deadline 2  Canal &amp; River Trust Comment.pdf</vt:lpwstr>
      </vt:variant>
      <vt:variant>
        <vt:lpwstr/>
      </vt:variant>
      <vt:variant>
        <vt:i4>6946869</vt:i4>
      </vt:variant>
      <vt:variant>
        <vt:i4>159</vt:i4>
      </vt:variant>
      <vt:variant>
        <vt:i4>0</vt:i4>
      </vt:variant>
      <vt:variant>
        <vt:i4>5</vt:i4>
      </vt:variant>
      <vt:variant>
        <vt:lpwstr>https://nsip-documents.planninginspectorate.gov.uk/published-documents/EN0110001-000454-Written summaries of oral submissions given at issue specific hearing 1.pdf</vt:lpwstr>
      </vt:variant>
      <vt:variant>
        <vt:lpwstr/>
      </vt:variant>
      <vt:variant>
        <vt:i4>4653150</vt:i4>
      </vt:variant>
      <vt:variant>
        <vt:i4>156</vt:i4>
      </vt:variant>
      <vt:variant>
        <vt:i4>0</vt:i4>
      </vt:variant>
      <vt:variant>
        <vt:i4>5</vt:i4>
      </vt:variant>
      <vt:variant>
        <vt:lpwstr>https://nsip-documents.planninginspectorate.gov.uk/published-documents/EN0110001-000474-KNGPS 3.1 Draft DCO Rev 2 - Clean.pdf</vt:lpwstr>
      </vt:variant>
      <vt:variant>
        <vt:lpwstr/>
      </vt:variant>
      <vt:variant>
        <vt:i4>2687079</vt:i4>
      </vt:variant>
      <vt:variant>
        <vt:i4>153</vt:i4>
      </vt:variant>
      <vt:variant>
        <vt:i4>0</vt:i4>
      </vt:variant>
      <vt:variant>
        <vt:i4>5</vt:i4>
      </vt:variant>
      <vt:variant>
        <vt:lpwstr>https://nsip-documents.planninginspectorate.gov.uk/published-documents/EN0110001-000501-KNGPS 8 8 Applicants Comments on Deadline 1 Submissions.pdf</vt:lpwstr>
      </vt:variant>
      <vt:variant>
        <vt:lpwstr/>
      </vt:variant>
      <vt:variant>
        <vt:i4>2818156</vt:i4>
      </vt:variant>
      <vt:variant>
        <vt:i4>150</vt:i4>
      </vt:variant>
      <vt:variant>
        <vt:i4>0</vt:i4>
      </vt:variant>
      <vt:variant>
        <vt:i4>5</vt:i4>
      </vt:variant>
      <vt:variant>
        <vt:lpwstr>https://national-infrastructure-consenting.planninginspectorate.gov.uk/projects/EN0110001/representations/100011531</vt:lpwstr>
      </vt:variant>
      <vt:variant>
        <vt:lpwstr/>
      </vt:variant>
      <vt:variant>
        <vt:i4>4653150</vt:i4>
      </vt:variant>
      <vt:variant>
        <vt:i4>147</vt:i4>
      </vt:variant>
      <vt:variant>
        <vt:i4>0</vt:i4>
      </vt:variant>
      <vt:variant>
        <vt:i4>5</vt:i4>
      </vt:variant>
      <vt:variant>
        <vt:lpwstr>https://nsip-documents.planninginspectorate.gov.uk/published-documents/EN0110001-000474-KNGPS 3.1 Draft DCO Rev 2 - Clean.pdf</vt:lpwstr>
      </vt:variant>
      <vt:variant>
        <vt:lpwstr/>
      </vt:variant>
      <vt:variant>
        <vt:i4>6946869</vt:i4>
      </vt:variant>
      <vt:variant>
        <vt:i4>144</vt:i4>
      </vt:variant>
      <vt:variant>
        <vt:i4>0</vt:i4>
      </vt:variant>
      <vt:variant>
        <vt:i4>5</vt:i4>
      </vt:variant>
      <vt:variant>
        <vt:lpwstr>https://nsip-documents.planninginspectorate.gov.uk/published-documents/EN0110001-000454-Written summaries of oral submissions given at issue specific hearing 1.pdf</vt:lpwstr>
      </vt:variant>
      <vt:variant>
        <vt:lpwstr/>
      </vt:variant>
      <vt:variant>
        <vt:i4>3014760</vt:i4>
      </vt:variant>
      <vt:variant>
        <vt:i4>141</vt:i4>
      </vt:variant>
      <vt:variant>
        <vt:i4>0</vt:i4>
      </vt:variant>
      <vt:variant>
        <vt:i4>5</vt:i4>
      </vt:variant>
      <vt:variant>
        <vt:lpwstr>https://national-infrastructure-consenting.planninginspectorate.gov.uk/projects/EN0110001/representations/100013149</vt:lpwstr>
      </vt:variant>
      <vt:variant>
        <vt:lpwstr/>
      </vt:variant>
      <vt:variant>
        <vt:i4>3211375</vt:i4>
      </vt:variant>
      <vt:variant>
        <vt:i4>138</vt:i4>
      </vt:variant>
      <vt:variant>
        <vt:i4>0</vt:i4>
      </vt:variant>
      <vt:variant>
        <vt:i4>5</vt:i4>
      </vt:variant>
      <vt:variant>
        <vt:lpwstr>https://nsip-documents.planninginspectorate.gov.uk/published-documents/EN0110001-000480-KNGPS 7.4 Outline Construction Environmental Management Plan Rev 1 - Clean.pdf</vt:lpwstr>
      </vt:variant>
      <vt:variant>
        <vt:lpwstr/>
      </vt:variant>
      <vt:variant>
        <vt:i4>2228347</vt:i4>
      </vt:variant>
      <vt:variant>
        <vt:i4>135</vt:i4>
      </vt:variant>
      <vt:variant>
        <vt:i4>0</vt:i4>
      </vt:variant>
      <vt:variant>
        <vt:i4>5</vt:i4>
      </vt:variant>
      <vt:variant>
        <vt:lpwstr>https://nsip-documents.planninginspectorate.gov.uk/published-documents/EN0110001-000494-Keadby EA Deadline 2 XA-2026-100546.pdf</vt:lpwstr>
      </vt:variant>
      <vt:variant>
        <vt:lpwstr/>
      </vt:variant>
      <vt:variant>
        <vt:i4>4653150</vt:i4>
      </vt:variant>
      <vt:variant>
        <vt:i4>132</vt:i4>
      </vt:variant>
      <vt:variant>
        <vt:i4>0</vt:i4>
      </vt:variant>
      <vt:variant>
        <vt:i4>5</vt:i4>
      </vt:variant>
      <vt:variant>
        <vt:lpwstr>https://nsip-documents.planninginspectorate.gov.uk/published-documents/EN0110001-000474-KNGPS 3.1 Draft DCO Rev 2 - Clean.pdf</vt:lpwstr>
      </vt:variant>
      <vt:variant>
        <vt:lpwstr/>
      </vt:variant>
      <vt:variant>
        <vt:i4>3211375</vt:i4>
      </vt:variant>
      <vt:variant>
        <vt:i4>129</vt:i4>
      </vt:variant>
      <vt:variant>
        <vt:i4>0</vt:i4>
      </vt:variant>
      <vt:variant>
        <vt:i4>5</vt:i4>
      </vt:variant>
      <vt:variant>
        <vt:lpwstr>https://nsip-documents.planninginspectorate.gov.uk/published-documents/EN0110001-000480-KNGPS 7.4 Outline Construction Environmental Management Plan Rev 1 - Clean.pdf</vt:lpwstr>
      </vt:variant>
      <vt:variant>
        <vt:lpwstr/>
      </vt:variant>
      <vt:variant>
        <vt:i4>6684769</vt:i4>
      </vt:variant>
      <vt:variant>
        <vt:i4>126</vt:i4>
      </vt:variant>
      <vt:variant>
        <vt:i4>0</vt:i4>
      </vt:variant>
      <vt:variant>
        <vt:i4>5</vt:i4>
      </vt:variant>
      <vt:variant>
        <vt:lpwstr>https://nsip-documents.planninginspectorate.gov.uk/published-documents/EN0110001-000486-KNGPS 8.1 Applicant's Comments on Relevant Representations.pdf</vt:lpwstr>
      </vt:variant>
      <vt:variant>
        <vt:lpwstr/>
      </vt:variant>
      <vt:variant>
        <vt:i4>6684769</vt:i4>
      </vt:variant>
      <vt:variant>
        <vt:i4>123</vt:i4>
      </vt:variant>
      <vt:variant>
        <vt:i4>0</vt:i4>
      </vt:variant>
      <vt:variant>
        <vt:i4>5</vt:i4>
      </vt:variant>
      <vt:variant>
        <vt:lpwstr>https://nsip-documents.planninginspectorate.gov.uk/published-documents/EN0110001-000486-KNGPS 8.1 Applicant's Comments on Relevant Representations.pdf</vt:lpwstr>
      </vt:variant>
      <vt:variant>
        <vt:lpwstr/>
      </vt:variant>
      <vt:variant>
        <vt:i4>393291</vt:i4>
      </vt:variant>
      <vt:variant>
        <vt:i4>120</vt:i4>
      </vt:variant>
      <vt:variant>
        <vt:i4>0</vt:i4>
      </vt:variant>
      <vt:variant>
        <vt:i4>5</vt:i4>
      </vt:variant>
      <vt:variant>
        <vt:lpwstr>https://nsip-documents.planninginspectorate.gov.uk/published-documents/EN0110001-000272-KNGPS 6.3.17 Appendix 12B Water Environment WFD Regulations Assessment Rev 0.pdf</vt:lpwstr>
      </vt:variant>
      <vt:variant>
        <vt:lpwstr/>
      </vt:variant>
      <vt:variant>
        <vt:i4>2228347</vt:i4>
      </vt:variant>
      <vt:variant>
        <vt:i4>117</vt:i4>
      </vt:variant>
      <vt:variant>
        <vt:i4>0</vt:i4>
      </vt:variant>
      <vt:variant>
        <vt:i4>5</vt:i4>
      </vt:variant>
      <vt:variant>
        <vt:lpwstr>https://nsip-documents.planninginspectorate.gov.uk/published-documents/EN0110001-000494-Keadby EA Deadline 2 XA-2026-100546.pdf</vt:lpwstr>
      </vt:variant>
      <vt:variant>
        <vt:lpwstr/>
      </vt:variant>
      <vt:variant>
        <vt:i4>3211375</vt:i4>
      </vt:variant>
      <vt:variant>
        <vt:i4>114</vt:i4>
      </vt:variant>
      <vt:variant>
        <vt:i4>0</vt:i4>
      </vt:variant>
      <vt:variant>
        <vt:i4>5</vt:i4>
      </vt:variant>
      <vt:variant>
        <vt:lpwstr>https://nsip-documents.planninginspectorate.gov.uk/published-documents/EN0110001-000480-KNGPS 7.4 Outline Construction Environmental Management Plan Rev 1 - Clean.pdf</vt:lpwstr>
      </vt:variant>
      <vt:variant>
        <vt:lpwstr/>
      </vt:variant>
      <vt:variant>
        <vt:i4>5767191</vt:i4>
      </vt:variant>
      <vt:variant>
        <vt:i4>111</vt:i4>
      </vt:variant>
      <vt:variant>
        <vt:i4>0</vt:i4>
      </vt:variant>
      <vt:variant>
        <vt:i4>5</vt:i4>
      </vt:variant>
      <vt:variant>
        <vt:lpwstr>https://nsip-documents.planninginspectorate.gov.uk/published-documents/EN0110001-000288-KNGPS 6.3.19 Appendix 13A Phase 1 DBA Addendum Part 6 - Annex 6 Rev 0.pdf</vt:lpwstr>
      </vt:variant>
      <vt:variant>
        <vt:lpwstr/>
      </vt:variant>
      <vt:variant>
        <vt:i4>2293871</vt:i4>
      </vt:variant>
      <vt:variant>
        <vt:i4>108</vt:i4>
      </vt:variant>
      <vt:variant>
        <vt:i4>0</vt:i4>
      </vt:variant>
      <vt:variant>
        <vt:i4>5</vt:i4>
      </vt:variant>
      <vt:variant>
        <vt:lpwstr>https://national-infrastructure-consenting.planninginspectorate.gov.uk/projects/EN0110001/representations/100013697</vt:lpwstr>
      </vt:variant>
      <vt:variant>
        <vt:lpwstr/>
      </vt:variant>
      <vt:variant>
        <vt:i4>6684769</vt:i4>
      </vt:variant>
      <vt:variant>
        <vt:i4>105</vt:i4>
      </vt:variant>
      <vt:variant>
        <vt:i4>0</vt:i4>
      </vt:variant>
      <vt:variant>
        <vt:i4>5</vt:i4>
      </vt:variant>
      <vt:variant>
        <vt:lpwstr>https://nsip-documents.planninginspectorate.gov.uk/published-documents/EN0110001-000486-KNGPS 8.1 Applicant's Comments on Relevant Representations.pdf</vt:lpwstr>
      </vt:variant>
      <vt:variant>
        <vt:lpwstr/>
      </vt:variant>
      <vt:variant>
        <vt:i4>393291</vt:i4>
      </vt:variant>
      <vt:variant>
        <vt:i4>102</vt:i4>
      </vt:variant>
      <vt:variant>
        <vt:i4>0</vt:i4>
      </vt:variant>
      <vt:variant>
        <vt:i4>5</vt:i4>
      </vt:variant>
      <vt:variant>
        <vt:lpwstr>https://nsip-documents.planninginspectorate.gov.uk/published-documents/EN0110001-000272-KNGPS 6.3.17 Appendix 12B Water Environment WFD Regulations Assessment Rev 0.pdf</vt:lpwstr>
      </vt:variant>
      <vt:variant>
        <vt:lpwstr/>
      </vt:variant>
      <vt:variant>
        <vt:i4>3211375</vt:i4>
      </vt:variant>
      <vt:variant>
        <vt:i4>99</vt:i4>
      </vt:variant>
      <vt:variant>
        <vt:i4>0</vt:i4>
      </vt:variant>
      <vt:variant>
        <vt:i4>5</vt:i4>
      </vt:variant>
      <vt:variant>
        <vt:lpwstr>https://nsip-documents.planninginspectorate.gov.uk/published-documents/EN0110001-000480-KNGPS 7.4 Outline Construction Environmental Management Plan Rev 1 - Clean.pdf</vt:lpwstr>
      </vt:variant>
      <vt:variant>
        <vt:lpwstr/>
      </vt:variant>
      <vt:variant>
        <vt:i4>6684769</vt:i4>
      </vt:variant>
      <vt:variant>
        <vt:i4>96</vt:i4>
      </vt:variant>
      <vt:variant>
        <vt:i4>0</vt:i4>
      </vt:variant>
      <vt:variant>
        <vt:i4>5</vt:i4>
      </vt:variant>
      <vt:variant>
        <vt:lpwstr>https://nsip-documents.planninginspectorate.gov.uk/published-documents/EN0110001-000486-KNGPS 8.1 Applicant's Comments on Relevant Representations.pdf</vt:lpwstr>
      </vt:variant>
      <vt:variant>
        <vt:lpwstr/>
      </vt:variant>
      <vt:variant>
        <vt:i4>2228347</vt:i4>
      </vt:variant>
      <vt:variant>
        <vt:i4>93</vt:i4>
      </vt:variant>
      <vt:variant>
        <vt:i4>0</vt:i4>
      </vt:variant>
      <vt:variant>
        <vt:i4>5</vt:i4>
      </vt:variant>
      <vt:variant>
        <vt:lpwstr>https://nsip-documents.planninginspectorate.gov.uk/published-documents/EN0110001-000494-Keadby EA Deadline 2 XA-2026-100546.pdf</vt:lpwstr>
      </vt:variant>
      <vt:variant>
        <vt:lpwstr/>
      </vt:variant>
      <vt:variant>
        <vt:i4>5963795</vt:i4>
      </vt:variant>
      <vt:variant>
        <vt:i4>90</vt:i4>
      </vt:variant>
      <vt:variant>
        <vt:i4>0</vt:i4>
      </vt:variant>
      <vt:variant>
        <vt:i4>5</vt:i4>
      </vt:variant>
      <vt:variant>
        <vt:lpwstr>https://nsip-documents.planninginspectorate.gov.uk/published-documents/EN0110001-000471-Keadby NG LIR NLC.pdf</vt:lpwstr>
      </vt:variant>
      <vt:variant>
        <vt:lpwstr/>
      </vt:variant>
      <vt:variant>
        <vt:i4>2949231</vt:i4>
      </vt:variant>
      <vt:variant>
        <vt:i4>87</vt:i4>
      </vt:variant>
      <vt:variant>
        <vt:i4>0</vt:i4>
      </vt:variant>
      <vt:variant>
        <vt:i4>5</vt:i4>
      </vt:variant>
      <vt:variant>
        <vt:lpwstr>https://national-infrastructure-consenting.planninginspectorate.gov.uk/projects/EN0110001/representations/100013675</vt:lpwstr>
      </vt:variant>
      <vt:variant>
        <vt:lpwstr/>
      </vt:variant>
      <vt:variant>
        <vt:i4>2883682</vt:i4>
      </vt:variant>
      <vt:variant>
        <vt:i4>84</vt:i4>
      </vt:variant>
      <vt:variant>
        <vt:i4>0</vt:i4>
      </vt:variant>
      <vt:variant>
        <vt:i4>5</vt:i4>
      </vt:variant>
      <vt:variant>
        <vt:lpwstr>https://nsip-documents.planninginspectorate.gov.uk/published-documents/EN0110001-000500-KNGPS 8 7 Applicants Responses to Action Points for Deadline 2.pdf</vt:lpwstr>
      </vt:variant>
      <vt:variant>
        <vt:lpwstr/>
      </vt:variant>
      <vt:variant>
        <vt:i4>1572871</vt:i4>
      </vt:variant>
      <vt:variant>
        <vt:i4>81</vt:i4>
      </vt:variant>
      <vt:variant>
        <vt:i4>0</vt:i4>
      </vt:variant>
      <vt:variant>
        <vt:i4>5</vt:i4>
      </vt:variant>
      <vt:variant>
        <vt:lpwstr>https://nsip-documents.planninginspectorate.gov.uk/published-documents/EN0110001-000383-Agenda for Issue Specific Hearing 1 on 21 January 2026 Keadby NGP.pdf</vt:lpwstr>
      </vt:variant>
      <vt:variant>
        <vt:lpwstr/>
      </vt:variant>
      <vt:variant>
        <vt:i4>5963795</vt:i4>
      </vt:variant>
      <vt:variant>
        <vt:i4>78</vt:i4>
      </vt:variant>
      <vt:variant>
        <vt:i4>0</vt:i4>
      </vt:variant>
      <vt:variant>
        <vt:i4>5</vt:i4>
      </vt:variant>
      <vt:variant>
        <vt:lpwstr>https://nsip-documents.planninginspectorate.gov.uk/published-documents/EN0110001-000471-Keadby NG LIR NLC.pdf</vt:lpwstr>
      </vt:variant>
      <vt:variant>
        <vt:lpwstr/>
      </vt:variant>
      <vt:variant>
        <vt:i4>3538978</vt:i4>
      </vt:variant>
      <vt:variant>
        <vt:i4>75</vt:i4>
      </vt:variant>
      <vt:variant>
        <vt:i4>0</vt:i4>
      </vt:variant>
      <vt:variant>
        <vt:i4>5</vt:i4>
      </vt:variant>
      <vt:variant>
        <vt:lpwstr>https://nsip-documents.planninginspectorate.gov.uk/published-documents/EN0110001-000497-KNGPS 5 10 Outline LBMEP Report Rev 2 Clean.pdf</vt:lpwstr>
      </vt:variant>
      <vt:variant>
        <vt:lpwstr/>
      </vt:variant>
      <vt:variant>
        <vt:i4>2687079</vt:i4>
      </vt:variant>
      <vt:variant>
        <vt:i4>72</vt:i4>
      </vt:variant>
      <vt:variant>
        <vt:i4>0</vt:i4>
      </vt:variant>
      <vt:variant>
        <vt:i4>5</vt:i4>
      </vt:variant>
      <vt:variant>
        <vt:lpwstr>https://nsip-documents.planninginspectorate.gov.uk/published-documents/EN0110001-000501-KNGPS 8 8 Applicants Comments on Deadline 1 Submissions.pdf</vt:lpwstr>
      </vt:variant>
      <vt:variant>
        <vt:lpwstr/>
      </vt:variant>
      <vt:variant>
        <vt:i4>5963795</vt:i4>
      </vt:variant>
      <vt:variant>
        <vt:i4>69</vt:i4>
      </vt:variant>
      <vt:variant>
        <vt:i4>0</vt:i4>
      </vt:variant>
      <vt:variant>
        <vt:i4>5</vt:i4>
      </vt:variant>
      <vt:variant>
        <vt:lpwstr>https://nsip-documents.planninginspectorate.gov.uk/published-documents/EN0110001-000471-Keadby NG LIR NLC.pdf</vt:lpwstr>
      </vt:variant>
      <vt:variant>
        <vt:lpwstr/>
      </vt:variant>
      <vt:variant>
        <vt:i4>4653150</vt:i4>
      </vt:variant>
      <vt:variant>
        <vt:i4>66</vt:i4>
      </vt:variant>
      <vt:variant>
        <vt:i4>0</vt:i4>
      </vt:variant>
      <vt:variant>
        <vt:i4>5</vt:i4>
      </vt:variant>
      <vt:variant>
        <vt:lpwstr>https://nsip-documents.planninginspectorate.gov.uk/published-documents/EN0110001-000474-KNGPS 3.1 Draft DCO Rev 2 - Clean.pdf</vt:lpwstr>
      </vt:variant>
      <vt:variant>
        <vt:lpwstr/>
      </vt:variant>
      <vt:variant>
        <vt:i4>1835016</vt:i4>
      </vt:variant>
      <vt:variant>
        <vt:i4>63</vt:i4>
      </vt:variant>
      <vt:variant>
        <vt:i4>0</vt:i4>
      </vt:variant>
      <vt:variant>
        <vt:i4>5</vt:i4>
      </vt:variant>
      <vt:variant>
        <vt:lpwstr>https://nsip-documents.planninginspectorate.gov.uk/published-documents/EN0110001-000502-KNG Written Representations deadline 2 Natural England 25.02.2026.pdf</vt:lpwstr>
      </vt:variant>
      <vt:variant>
        <vt:lpwstr/>
      </vt:variant>
      <vt:variant>
        <vt:i4>6684769</vt:i4>
      </vt:variant>
      <vt:variant>
        <vt:i4>60</vt:i4>
      </vt:variant>
      <vt:variant>
        <vt:i4>0</vt:i4>
      </vt:variant>
      <vt:variant>
        <vt:i4>5</vt:i4>
      </vt:variant>
      <vt:variant>
        <vt:lpwstr>https://nsip-documents.planninginspectorate.gov.uk/published-documents/EN0110001-000486-KNGPS 8.1 Applicant's Comments on Relevant Representations.pdf</vt:lpwstr>
      </vt:variant>
      <vt:variant>
        <vt:lpwstr/>
      </vt:variant>
      <vt:variant>
        <vt:i4>3145835</vt:i4>
      </vt:variant>
      <vt:variant>
        <vt:i4>57</vt:i4>
      </vt:variant>
      <vt:variant>
        <vt:i4>0</vt:i4>
      </vt:variant>
      <vt:variant>
        <vt:i4>5</vt:i4>
      </vt:variant>
      <vt:variant>
        <vt:lpwstr>https://nsip-documents.planninginspectorate.gov.uk/published-documents/EN0110001-000261-KNGPS 6.3.5 Appendix 8B AQ Operational Assessment Rev 0.pdf</vt:lpwstr>
      </vt:variant>
      <vt:variant>
        <vt:lpwstr/>
      </vt:variant>
      <vt:variant>
        <vt:i4>1835079</vt:i4>
      </vt:variant>
      <vt:variant>
        <vt:i4>54</vt:i4>
      </vt:variant>
      <vt:variant>
        <vt:i4>0</vt:i4>
      </vt:variant>
      <vt:variant>
        <vt:i4>5</vt:i4>
      </vt:variant>
      <vt:variant>
        <vt:lpwstr>https://nsip-documents.planninginspectorate.gov.uk/published-documents/EN0110001-000260-KNGPS 6.3.4 Appendix 8A AQ Construction Assessment Rev 0.pdf</vt:lpwstr>
      </vt:variant>
      <vt:variant>
        <vt:lpwstr/>
      </vt:variant>
      <vt:variant>
        <vt:i4>7667744</vt:i4>
      </vt:variant>
      <vt:variant>
        <vt:i4>51</vt:i4>
      </vt:variant>
      <vt:variant>
        <vt:i4>0</vt:i4>
      </vt:variant>
      <vt:variant>
        <vt:i4>5</vt:i4>
      </vt:variant>
      <vt:variant>
        <vt:lpwstr>https://nsip-documents.planninginspectorate.gov.uk/published-documents/EN0110001-000186-KNGPS 6.2.11 Chapter 11 Biodiversity Ecology and Nature Conservation Rev 0.pdf</vt:lpwstr>
      </vt:variant>
      <vt:variant>
        <vt:lpwstr/>
      </vt:variant>
      <vt:variant>
        <vt:i4>6619248</vt:i4>
      </vt:variant>
      <vt:variant>
        <vt:i4>48</vt:i4>
      </vt:variant>
      <vt:variant>
        <vt:i4>0</vt:i4>
      </vt:variant>
      <vt:variant>
        <vt:i4>5</vt:i4>
      </vt:variant>
      <vt:variant>
        <vt:lpwstr>https://nsip-documents.planninginspectorate.gov.uk/published-documents/EN0110001-000183-KNGPS 6.2.8 Chapter 8 Air Quality Rev 0.pdf</vt:lpwstr>
      </vt:variant>
      <vt:variant>
        <vt:lpwstr/>
      </vt:variant>
      <vt:variant>
        <vt:i4>1835016</vt:i4>
      </vt:variant>
      <vt:variant>
        <vt:i4>45</vt:i4>
      </vt:variant>
      <vt:variant>
        <vt:i4>0</vt:i4>
      </vt:variant>
      <vt:variant>
        <vt:i4>5</vt:i4>
      </vt:variant>
      <vt:variant>
        <vt:lpwstr>https://nsip-documents.planninginspectorate.gov.uk/published-documents/EN0110001-000502-KNG Written Representations deadline 2 Natural England 25.02.2026.pdf</vt:lpwstr>
      </vt:variant>
      <vt:variant>
        <vt:lpwstr/>
      </vt:variant>
      <vt:variant>
        <vt:i4>6684769</vt:i4>
      </vt:variant>
      <vt:variant>
        <vt:i4>42</vt:i4>
      </vt:variant>
      <vt:variant>
        <vt:i4>0</vt:i4>
      </vt:variant>
      <vt:variant>
        <vt:i4>5</vt:i4>
      </vt:variant>
      <vt:variant>
        <vt:lpwstr>https://nsip-documents.planninginspectorate.gov.uk/published-documents/EN0110001-000486-KNGPS 8.1 Applicant's Comments on Relevant Representations.pdf</vt:lpwstr>
      </vt:variant>
      <vt:variant>
        <vt:lpwstr/>
      </vt:variant>
      <vt:variant>
        <vt:i4>3211375</vt:i4>
      </vt:variant>
      <vt:variant>
        <vt:i4>39</vt:i4>
      </vt:variant>
      <vt:variant>
        <vt:i4>0</vt:i4>
      </vt:variant>
      <vt:variant>
        <vt:i4>5</vt:i4>
      </vt:variant>
      <vt:variant>
        <vt:lpwstr>https://nsip-documents.planninginspectorate.gov.uk/published-documents/EN0110001-000480-KNGPS 7.4 Outline Construction Environmental Management Plan Rev 1 - Clean.pdf</vt:lpwstr>
      </vt:variant>
      <vt:variant>
        <vt:lpwstr/>
      </vt:variant>
      <vt:variant>
        <vt:i4>2490478</vt:i4>
      </vt:variant>
      <vt:variant>
        <vt:i4>36</vt:i4>
      </vt:variant>
      <vt:variant>
        <vt:i4>0</vt:i4>
      </vt:variant>
      <vt:variant>
        <vt:i4>5</vt:i4>
      </vt:variant>
      <vt:variant>
        <vt:lpwstr>https://nsip-documents.planninginspectorate.gov.uk/published-documents/EN0110001-000478-KNGPS 5.2 Habitats Regulations Assessment Appropriate Assessment Rev 1 - Clean.pdf</vt:lpwstr>
      </vt:variant>
      <vt:variant>
        <vt:lpwstr/>
      </vt:variant>
      <vt:variant>
        <vt:i4>2687079</vt:i4>
      </vt:variant>
      <vt:variant>
        <vt:i4>33</vt:i4>
      </vt:variant>
      <vt:variant>
        <vt:i4>0</vt:i4>
      </vt:variant>
      <vt:variant>
        <vt:i4>5</vt:i4>
      </vt:variant>
      <vt:variant>
        <vt:lpwstr>https://nsip-documents.planninginspectorate.gov.uk/published-documents/EN0110001-000501-KNGPS 8 8 Applicants Comments on Deadline 1 Submissions.pdf</vt:lpwstr>
      </vt:variant>
      <vt:variant>
        <vt:lpwstr/>
      </vt:variant>
      <vt:variant>
        <vt:i4>1835016</vt:i4>
      </vt:variant>
      <vt:variant>
        <vt:i4>30</vt:i4>
      </vt:variant>
      <vt:variant>
        <vt:i4>0</vt:i4>
      </vt:variant>
      <vt:variant>
        <vt:i4>5</vt:i4>
      </vt:variant>
      <vt:variant>
        <vt:lpwstr>https://nsip-documents.planninginspectorate.gov.uk/published-documents/EN0110001-000502-KNG Written Representations deadline 2 Natural England 25.02.2026.pdf</vt:lpwstr>
      </vt:variant>
      <vt:variant>
        <vt:lpwstr/>
      </vt:variant>
      <vt:variant>
        <vt:i4>4653150</vt:i4>
      </vt:variant>
      <vt:variant>
        <vt:i4>27</vt:i4>
      </vt:variant>
      <vt:variant>
        <vt:i4>0</vt:i4>
      </vt:variant>
      <vt:variant>
        <vt:i4>5</vt:i4>
      </vt:variant>
      <vt:variant>
        <vt:lpwstr>https://nsip-documents.planninginspectorate.gov.uk/published-documents/EN0110001-000474-KNGPS 3.1 Draft DCO Rev 2 - Clean.pdf</vt:lpwstr>
      </vt:variant>
      <vt:variant>
        <vt:lpwstr/>
      </vt:variant>
      <vt:variant>
        <vt:i4>1835016</vt:i4>
      </vt:variant>
      <vt:variant>
        <vt:i4>24</vt:i4>
      </vt:variant>
      <vt:variant>
        <vt:i4>0</vt:i4>
      </vt:variant>
      <vt:variant>
        <vt:i4>5</vt:i4>
      </vt:variant>
      <vt:variant>
        <vt:lpwstr>https://nsip-documents.planninginspectorate.gov.uk/published-documents/EN0110001-000502-KNG Written Representations deadline 2 Natural England 25.02.2026.pdf</vt:lpwstr>
      </vt:variant>
      <vt:variant>
        <vt:lpwstr/>
      </vt:variant>
      <vt:variant>
        <vt:i4>6684769</vt:i4>
      </vt:variant>
      <vt:variant>
        <vt:i4>21</vt:i4>
      </vt:variant>
      <vt:variant>
        <vt:i4>0</vt:i4>
      </vt:variant>
      <vt:variant>
        <vt:i4>5</vt:i4>
      </vt:variant>
      <vt:variant>
        <vt:lpwstr>https://nsip-documents.planninginspectorate.gov.uk/published-documents/EN0110001-000486-KNGPS 8.1 Applicant's Comments on Relevant Representations.pdf</vt:lpwstr>
      </vt:variant>
      <vt:variant>
        <vt:lpwstr/>
      </vt:variant>
      <vt:variant>
        <vt:i4>3211375</vt:i4>
      </vt:variant>
      <vt:variant>
        <vt:i4>18</vt:i4>
      </vt:variant>
      <vt:variant>
        <vt:i4>0</vt:i4>
      </vt:variant>
      <vt:variant>
        <vt:i4>5</vt:i4>
      </vt:variant>
      <vt:variant>
        <vt:lpwstr>https://nsip-documents.planninginspectorate.gov.uk/published-documents/EN0110001-000480-KNGPS 7.4 Outline Construction Environmental Management Plan Rev 1 - Clean.pdf</vt:lpwstr>
      </vt:variant>
      <vt:variant>
        <vt:lpwstr/>
      </vt:variant>
      <vt:variant>
        <vt:i4>2490478</vt:i4>
      </vt:variant>
      <vt:variant>
        <vt:i4>15</vt:i4>
      </vt:variant>
      <vt:variant>
        <vt:i4>0</vt:i4>
      </vt:variant>
      <vt:variant>
        <vt:i4>5</vt:i4>
      </vt:variant>
      <vt:variant>
        <vt:lpwstr>https://nsip-documents.planninginspectorate.gov.uk/published-documents/EN0110001-000478-KNGPS 5.2 Habitats Regulations Assessment Appropriate Assessment Rev 1 - Clean.pdf</vt:lpwstr>
      </vt:variant>
      <vt:variant>
        <vt:lpwstr/>
      </vt:variant>
      <vt:variant>
        <vt:i4>2687079</vt:i4>
      </vt:variant>
      <vt:variant>
        <vt:i4>12</vt:i4>
      </vt:variant>
      <vt:variant>
        <vt:i4>0</vt:i4>
      </vt:variant>
      <vt:variant>
        <vt:i4>5</vt:i4>
      </vt:variant>
      <vt:variant>
        <vt:lpwstr>https://nsip-documents.planninginspectorate.gov.uk/published-documents/EN0110001-000501-KNGPS 8 8 Applicants Comments on Deadline 1 Submissions.pdf</vt:lpwstr>
      </vt:variant>
      <vt:variant>
        <vt:lpwstr/>
      </vt:variant>
      <vt:variant>
        <vt:i4>3801206</vt:i4>
      </vt:variant>
      <vt:variant>
        <vt:i4>9</vt:i4>
      </vt:variant>
      <vt:variant>
        <vt:i4>0</vt:i4>
      </vt:variant>
      <vt:variant>
        <vt:i4>5</vt:i4>
      </vt:variant>
      <vt:variant>
        <vt:lpwstr>https://nsip-documents.planninginspectorate.gov.uk/published-documents/EN0110001-000310-Keadby Next Generation Limited Exam Library.pdf</vt:lpwstr>
      </vt:variant>
      <vt:variant>
        <vt:lpwstr/>
      </vt:variant>
      <vt:variant>
        <vt:i4>4522054</vt:i4>
      </vt:variant>
      <vt:variant>
        <vt:i4>6</vt:i4>
      </vt:variant>
      <vt:variant>
        <vt:i4>0</vt:i4>
      </vt:variant>
      <vt:variant>
        <vt:i4>5</vt:i4>
      </vt:variant>
      <vt:variant>
        <vt:lpwstr>https://national-infrastructure-consenting.planninginspectorate.gov.uk/projects/EN0110001</vt:lpwstr>
      </vt:variant>
      <vt:variant>
        <vt:lpwstr/>
      </vt:variant>
      <vt:variant>
        <vt:i4>3932269</vt:i4>
      </vt:variant>
      <vt:variant>
        <vt:i4>3</vt:i4>
      </vt:variant>
      <vt:variant>
        <vt:i4>0</vt:i4>
      </vt:variant>
      <vt:variant>
        <vt:i4>5</vt:i4>
      </vt:variant>
      <vt:variant>
        <vt:lpwstr>https://national-infrastructure-consenting.planninginspectorate.gov.uk/projects/EN0110001/examination/have-your-say-during-examination</vt:lpwstr>
      </vt:variant>
      <vt:variant>
        <vt:lpwstr/>
      </vt:variant>
      <vt:variant>
        <vt:i4>2556029</vt:i4>
      </vt:variant>
      <vt:variant>
        <vt:i4>0</vt:i4>
      </vt:variant>
      <vt:variant>
        <vt:i4>0</vt:i4>
      </vt:variant>
      <vt:variant>
        <vt:i4>5</vt:i4>
      </vt:variant>
      <vt:variant>
        <vt:lpwstr>https://nsip-documents.planninginspectorate.gov.uk/published-documents/EN0110001-000363-Rule 6 Letter.pdf</vt:lpwstr>
      </vt:variant>
      <vt:variant>
        <vt:lpwstr>page=17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 Examining authority’s general questions arising from the draft Development Consent Order (DCO)</dc:title>
  <dc:subject/>
  <dc:creator>rsmith10</dc:creator>
  <cp:keywords/>
  <cp:lastModifiedBy>Georgie Hannigan</cp:lastModifiedBy>
  <cp:revision>411</cp:revision>
  <dcterms:created xsi:type="dcterms:W3CDTF">2026-02-24T17:54:00Z</dcterms:created>
  <dcterms:modified xsi:type="dcterms:W3CDTF">2026-03-11T12:32:00Z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0x010100C2153B56B50A164CA07CDFD7FD17EA43</vt:lpwstr>
  </property>
  <property fmtid="{D5CDD505-2E9C-101B-9397-08002B2CF9AE}" pid="6" name="MediaServiceImageTags">
    <vt:lpwstr/>
  </property>
</Properties>
</file>